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A4B7B" w14:textId="0A19F067" w:rsidR="00E913EA" w:rsidRDefault="00E913EA" w:rsidP="00E913EA">
      <w:pPr>
        <w:pStyle w:val="Heading1"/>
      </w:pPr>
      <w:r>
        <w:t>Introduction:</w:t>
      </w:r>
    </w:p>
    <w:p w14:paraId="06DF7EFF" w14:textId="7DE510D4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Killeshin N.S is currently developing a Wellbeing Promotion Process within the school, which is</w:t>
      </w:r>
      <w:r>
        <w:rPr>
          <w:rFonts w:cstheme="minorHAnsi"/>
        </w:rPr>
        <w:t xml:space="preserve"> </w:t>
      </w:r>
      <w:r w:rsidRPr="00E913EA">
        <w:rPr>
          <w:rFonts w:cstheme="minorHAnsi"/>
        </w:rPr>
        <w:t>supported by the Department of Education and Skills (DoE) and the Health Service Executive (HSE). It is strongly supported by the “Health Promoting Schools” Model.</w:t>
      </w:r>
    </w:p>
    <w:p w14:paraId="0438AFC4" w14:textId="78FBFB8E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“Wellbeing is present when a person realises their potential, is resilient in dealing with the normal</w:t>
      </w:r>
      <w:r>
        <w:rPr>
          <w:rFonts w:cstheme="minorHAnsi"/>
        </w:rPr>
        <w:t xml:space="preserve"> </w:t>
      </w:r>
      <w:r w:rsidRPr="00E913EA">
        <w:rPr>
          <w:rFonts w:cstheme="minorHAnsi"/>
        </w:rPr>
        <w:t>stresses of their life, takes care of their physical wellbeing and has a sense of purpose, connection and</w:t>
      </w:r>
      <w:r>
        <w:rPr>
          <w:rFonts w:cstheme="minorHAnsi"/>
        </w:rPr>
        <w:t xml:space="preserve"> </w:t>
      </w:r>
      <w:r w:rsidRPr="00E913EA">
        <w:rPr>
          <w:rFonts w:cstheme="minorHAnsi"/>
        </w:rPr>
        <w:t>belonging to a wider community. It is a fluid way of being and needs nurturing throughout life.” (WHO),</w:t>
      </w:r>
      <w:r>
        <w:rPr>
          <w:rFonts w:cstheme="minorHAnsi"/>
        </w:rPr>
        <w:t xml:space="preserve"> </w:t>
      </w:r>
      <w:r w:rsidRPr="00E913EA">
        <w:rPr>
          <w:rFonts w:cstheme="minorHAnsi"/>
        </w:rPr>
        <w:t>2001).</w:t>
      </w:r>
    </w:p>
    <w:p w14:paraId="55B92C49" w14:textId="66308D82" w:rsidR="00E913EA" w:rsidRPr="00E913EA" w:rsidRDefault="00E913EA" w:rsidP="00E913EA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Pr="00E913EA">
        <w:rPr>
          <w:rFonts w:cstheme="minorHAnsi"/>
        </w:rPr>
        <w:t xml:space="preserve"> has a duty to provide the best quality and the most appropriate education in order to</w:t>
      </w:r>
      <w:r>
        <w:rPr>
          <w:rFonts w:cstheme="minorHAnsi"/>
        </w:rPr>
        <w:t xml:space="preserve"> </w:t>
      </w:r>
      <w:r w:rsidRPr="00E913EA">
        <w:rPr>
          <w:rFonts w:cstheme="minorHAnsi"/>
        </w:rPr>
        <w:t>promote the wellbeing of our students. We also have a duty to protect students in our care at all times from any potentially harmful, inappropriate or misguided resources, interventions or programmes.</w:t>
      </w:r>
    </w:p>
    <w:p w14:paraId="3BE4CD41" w14:textId="6CEC2987" w:rsidR="00E913EA" w:rsidRPr="00E913EA" w:rsidRDefault="00E913EA" w:rsidP="00E913EA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Pr="00E913EA">
        <w:rPr>
          <w:rFonts w:cstheme="minorHAnsi"/>
        </w:rPr>
        <w:t xml:space="preserve"> provides a two-tiered support to pupil well-being.</w:t>
      </w:r>
    </w:p>
    <w:p w14:paraId="53A2FD32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1. Whole School Approach</w:t>
      </w:r>
    </w:p>
    <w:p w14:paraId="2ED8450D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2. Individual Support through Student Support Team</w:t>
      </w:r>
    </w:p>
    <w:p w14:paraId="39DDCE0D" w14:textId="30FFBE5C" w:rsidR="00E913EA" w:rsidRDefault="00E913EA" w:rsidP="00E913EA">
      <w:pPr>
        <w:pStyle w:val="Heading1"/>
      </w:pPr>
      <w:r w:rsidRPr="00E913EA">
        <w:t>Whole School Approach to Well-being</w:t>
      </w:r>
    </w:p>
    <w:p w14:paraId="1DEEF723" w14:textId="0C70DCA9" w:rsidR="005F5DC0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 xml:space="preserve">A multi-component, preventative, whole school approach to the promotion of well-being, with interventions at both universal and targeted levels, is the priority for </w:t>
      </w:r>
      <w:r>
        <w:rPr>
          <w:rFonts w:cstheme="minorHAnsi"/>
        </w:rPr>
        <w:t>Killeshin N.S</w:t>
      </w:r>
      <w:r w:rsidRPr="00E913EA">
        <w:rPr>
          <w:rFonts w:cstheme="minorHAnsi"/>
        </w:rPr>
        <w:t>. This whole school approach</w:t>
      </w:r>
      <w:r>
        <w:rPr>
          <w:rFonts w:cstheme="minorHAnsi"/>
        </w:rPr>
        <w:t xml:space="preserve"> </w:t>
      </w:r>
      <w:r w:rsidRPr="00E913EA">
        <w:rPr>
          <w:rFonts w:cstheme="minorHAnsi"/>
        </w:rPr>
        <w:t>involves all members of the school community engaging in a collaborative process of change to improve</w:t>
      </w:r>
      <w:r>
        <w:rPr>
          <w:rFonts w:cstheme="minorHAnsi"/>
        </w:rPr>
        <w:t xml:space="preserve"> </w:t>
      </w:r>
      <w:r w:rsidRPr="00E913EA">
        <w:rPr>
          <w:rFonts w:cstheme="minorHAnsi"/>
        </w:rPr>
        <w:t>specific areas of school life that impact on well-being.</w:t>
      </w:r>
      <w:r>
        <w:rPr>
          <w:rFonts w:cstheme="minorHAnsi"/>
        </w:rPr>
        <w:t xml:space="preserve"> </w:t>
      </w:r>
    </w:p>
    <w:p w14:paraId="36D5F749" w14:textId="51720321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 xml:space="preserve">By adopting a whole school approach </w:t>
      </w:r>
      <w:r>
        <w:rPr>
          <w:rFonts w:cstheme="minorHAnsi"/>
        </w:rPr>
        <w:t>Killeshin N.S</w:t>
      </w:r>
      <w:r w:rsidRPr="00E913EA">
        <w:rPr>
          <w:rFonts w:cstheme="minorHAnsi"/>
        </w:rPr>
        <w:t xml:space="preserve"> aims to produce a wide range of educational and</w:t>
      </w:r>
      <w:r>
        <w:rPr>
          <w:rFonts w:cstheme="minorHAnsi"/>
        </w:rPr>
        <w:t xml:space="preserve"> </w:t>
      </w:r>
      <w:r w:rsidRPr="00E913EA">
        <w:rPr>
          <w:rFonts w:cstheme="minorHAnsi"/>
        </w:rPr>
        <w:t>social benefits for our pupils, including improved behaviour, increased inclusion, improved learning, greater</w:t>
      </w:r>
      <w:r>
        <w:rPr>
          <w:rFonts w:cstheme="minorHAnsi"/>
        </w:rPr>
        <w:t xml:space="preserve"> </w:t>
      </w:r>
      <w:r w:rsidRPr="00E913EA">
        <w:rPr>
          <w:rFonts w:cstheme="minorHAnsi"/>
        </w:rPr>
        <w:t>social cohesion, increased social capital and improvements to mental health.</w:t>
      </w:r>
    </w:p>
    <w:p w14:paraId="71CCECEC" w14:textId="5662C6C6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This whole school approach supports the integration of systems within the school community. This creates</w:t>
      </w:r>
      <w:r w:rsidR="005F5DC0">
        <w:rPr>
          <w:rFonts w:cstheme="minorHAnsi"/>
        </w:rPr>
        <w:t xml:space="preserve"> </w:t>
      </w:r>
      <w:r w:rsidRPr="00E913EA">
        <w:rPr>
          <w:rFonts w:cstheme="minorHAnsi"/>
        </w:rPr>
        <w:t>capacity to be reflective and responsive to the needs of our school and the individuals who are part of the</w:t>
      </w:r>
      <w:r w:rsidR="005F5DC0">
        <w:rPr>
          <w:rFonts w:cstheme="minorHAnsi"/>
        </w:rPr>
        <w:t xml:space="preserve"> </w:t>
      </w:r>
      <w:r w:rsidRPr="00E913EA">
        <w:rPr>
          <w:rFonts w:cstheme="minorHAnsi"/>
        </w:rPr>
        <w:t>school community.</w:t>
      </w:r>
    </w:p>
    <w:p w14:paraId="5EEBDDCD" w14:textId="7F162F72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 xml:space="preserve">Central to this is the role of </w:t>
      </w:r>
      <w:r w:rsidR="005F5DC0">
        <w:rPr>
          <w:rFonts w:cstheme="minorHAnsi"/>
        </w:rPr>
        <w:t>Killeshin N.S</w:t>
      </w:r>
      <w:r w:rsidRPr="00E913EA">
        <w:rPr>
          <w:rFonts w:cstheme="minorHAnsi"/>
        </w:rPr>
        <w:t xml:space="preserve"> staff and the importance of building professional capacity to</w:t>
      </w:r>
      <w:r w:rsidR="005F5DC0">
        <w:rPr>
          <w:rFonts w:cstheme="minorHAnsi"/>
        </w:rPr>
        <w:t xml:space="preserve"> </w:t>
      </w:r>
      <w:r w:rsidRPr="00E913EA">
        <w:rPr>
          <w:rFonts w:cstheme="minorHAnsi"/>
        </w:rPr>
        <w:t xml:space="preserve">engage in a reflective process to implement and sustain well-being policy and strategies from within. </w:t>
      </w:r>
    </w:p>
    <w:p w14:paraId="3557AA4E" w14:textId="0B53716C" w:rsidR="00E913EA" w:rsidRPr="00E913EA" w:rsidRDefault="005F5DC0" w:rsidP="00E913EA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="00E913EA" w:rsidRPr="00E913EA">
        <w:rPr>
          <w:rFonts w:cstheme="minorHAnsi"/>
        </w:rPr>
        <w:t xml:space="preserve"> is in a unique position to promote well-being, and social and emotional learning, and</w:t>
      </w:r>
      <w:r>
        <w:rPr>
          <w:rFonts w:cstheme="minorHAnsi"/>
        </w:rPr>
        <w:t xml:space="preserve"> </w:t>
      </w:r>
      <w:r w:rsidR="00E913EA" w:rsidRPr="00E913EA">
        <w:rPr>
          <w:rFonts w:cstheme="minorHAnsi"/>
        </w:rPr>
        <w:t>ensures a whole school approach to well-being promotion and early intervention, especially when</w:t>
      </w:r>
      <w:r>
        <w:rPr>
          <w:rFonts w:cstheme="minorHAnsi"/>
        </w:rPr>
        <w:t xml:space="preserve"> </w:t>
      </w:r>
      <w:r w:rsidR="00E913EA" w:rsidRPr="00E913EA">
        <w:rPr>
          <w:rFonts w:cstheme="minorHAnsi"/>
        </w:rPr>
        <w:t>considering appropriate use of external supports and services.</w:t>
      </w:r>
    </w:p>
    <w:p w14:paraId="56CB25B8" w14:textId="0B97C155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Students flourish where there is a whole school approach to supporting their growth and where there is a</w:t>
      </w:r>
      <w:r w:rsidR="005F5DC0">
        <w:rPr>
          <w:rFonts w:cstheme="minorHAnsi"/>
        </w:rPr>
        <w:t xml:space="preserve"> </w:t>
      </w:r>
      <w:r w:rsidRPr="00E913EA">
        <w:rPr>
          <w:rFonts w:cstheme="minorHAnsi"/>
        </w:rPr>
        <w:t xml:space="preserve">shared belief in their potential for development, learning and well-being. </w:t>
      </w:r>
      <w:r w:rsidR="00EF44E6">
        <w:rPr>
          <w:rFonts w:cstheme="minorHAnsi"/>
        </w:rPr>
        <w:t>Killeshin N.S</w:t>
      </w:r>
      <w:r w:rsidRPr="00E913EA">
        <w:rPr>
          <w:rFonts w:cstheme="minorHAnsi"/>
        </w:rPr>
        <w:t xml:space="preserve"> is responsible for</w:t>
      </w:r>
      <w:r w:rsidR="005F5DC0">
        <w:rPr>
          <w:rFonts w:cstheme="minorHAnsi"/>
        </w:rPr>
        <w:t xml:space="preserve"> </w:t>
      </w:r>
      <w:r w:rsidRPr="00E913EA">
        <w:rPr>
          <w:rFonts w:cstheme="minorHAnsi"/>
        </w:rPr>
        <w:t>providing an environment that nurtures and supports students.</w:t>
      </w:r>
    </w:p>
    <w:p w14:paraId="22F5C854" w14:textId="323209E2" w:rsidR="005F5DC0" w:rsidRDefault="005F5DC0" w:rsidP="005F5DC0">
      <w:pPr>
        <w:pStyle w:val="Heading1"/>
      </w:pPr>
    </w:p>
    <w:p w14:paraId="44B20136" w14:textId="7BE553D9" w:rsidR="005F5DC0" w:rsidRDefault="005F5DC0" w:rsidP="005F5DC0"/>
    <w:p w14:paraId="27CEA6DE" w14:textId="77777777" w:rsidR="005F5DC0" w:rsidRPr="005F5DC0" w:rsidRDefault="005F5DC0" w:rsidP="005F5DC0"/>
    <w:p w14:paraId="4A72E434" w14:textId="6EEBF533" w:rsidR="00E913EA" w:rsidRDefault="00E913EA" w:rsidP="005F5DC0">
      <w:pPr>
        <w:pStyle w:val="Heading1"/>
      </w:pPr>
      <w:r w:rsidRPr="00E913EA">
        <w:lastRenderedPageBreak/>
        <w:t xml:space="preserve">Benefits of promoting pupil well-being in </w:t>
      </w:r>
      <w:r w:rsidR="00EF44E6">
        <w:t>Killeshin N.S</w:t>
      </w:r>
    </w:p>
    <w:p w14:paraId="34A968FF" w14:textId="64EB4695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By implementing a whole school approach to well-being the benefits include</w:t>
      </w:r>
      <w:r w:rsidR="005F5DC0">
        <w:rPr>
          <w:rFonts w:cstheme="minorHAnsi"/>
        </w:rPr>
        <w:t>.</w:t>
      </w:r>
    </w:p>
    <w:p w14:paraId="622DCAC3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Better learning results for pupils</w:t>
      </w:r>
    </w:p>
    <w:p w14:paraId="11C889A9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More done to promote staff health</w:t>
      </w:r>
    </w:p>
    <w:p w14:paraId="5555E4AC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A co-ordinated approach to social, physical and environmental needs</w:t>
      </w:r>
    </w:p>
    <w:p w14:paraId="5B3270E0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Increased pupil self-esteem</w:t>
      </w:r>
    </w:p>
    <w:p w14:paraId="39212BC6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Lowered incidence of bullying</w:t>
      </w:r>
    </w:p>
    <w:p w14:paraId="48992212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School environment is safer and more secure</w:t>
      </w:r>
    </w:p>
    <w:p w14:paraId="35BCEFE5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Better understanding of schools’ health aims</w:t>
      </w:r>
    </w:p>
    <w:p w14:paraId="2C4BF87D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Improved relationships within the school</w:t>
      </w:r>
    </w:p>
    <w:p w14:paraId="79889425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More involvement of parents/guardians</w:t>
      </w:r>
    </w:p>
    <w:p w14:paraId="07A84D40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Better use of outside agencies</w:t>
      </w:r>
    </w:p>
    <w:p w14:paraId="5EA842D3" w14:textId="77777777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• Pupils receive better quality education</w:t>
      </w:r>
    </w:p>
    <w:p w14:paraId="781889CA" w14:textId="77777777" w:rsidR="00E913EA" w:rsidRPr="00E913EA" w:rsidRDefault="00E913EA" w:rsidP="005F5DC0">
      <w:pPr>
        <w:pStyle w:val="Heading1"/>
      </w:pPr>
      <w:r w:rsidRPr="00E913EA">
        <w:t>The Department’s Wellbeing Policy Statement and Framework</w:t>
      </w:r>
    </w:p>
    <w:p w14:paraId="473E13C2" w14:textId="4A03CF40" w:rsidR="00E913EA" w:rsidRPr="00E913EA" w:rsidRDefault="00E913EA" w:rsidP="00E913EA">
      <w:pPr>
        <w:jc w:val="both"/>
        <w:rPr>
          <w:rFonts w:cstheme="minorHAnsi"/>
        </w:rPr>
      </w:pPr>
      <w:r w:rsidRPr="00E913EA">
        <w:rPr>
          <w:rFonts w:cstheme="minorHAnsi"/>
        </w:rPr>
        <w:t>The Department’s Wellbeing Policy Statement and Framework for Practice assists schools in ensuring that</w:t>
      </w:r>
      <w:r w:rsidR="005F5DC0">
        <w:rPr>
          <w:rFonts w:cstheme="minorHAnsi"/>
        </w:rPr>
        <w:t xml:space="preserve"> </w:t>
      </w:r>
      <w:r w:rsidRPr="00E913EA">
        <w:rPr>
          <w:rFonts w:cstheme="minorHAnsi"/>
        </w:rPr>
        <w:t>well-being promotion is embedded within the school’s existing practice. The school’s review and</w:t>
      </w:r>
      <w:r w:rsidR="005F5DC0">
        <w:rPr>
          <w:rFonts w:cstheme="minorHAnsi"/>
        </w:rPr>
        <w:t xml:space="preserve"> </w:t>
      </w:r>
      <w:r w:rsidRPr="00E913EA">
        <w:rPr>
          <w:rFonts w:cstheme="minorHAnsi"/>
        </w:rPr>
        <w:t>development process using the Wellbeing Policy Statement and Framework for Practice provides guidance</w:t>
      </w:r>
      <w:r w:rsidR="005F5DC0">
        <w:rPr>
          <w:rFonts w:cstheme="minorHAnsi"/>
        </w:rPr>
        <w:t xml:space="preserve"> </w:t>
      </w:r>
      <w:r w:rsidRPr="00E913EA">
        <w:rPr>
          <w:rFonts w:cstheme="minorHAnsi"/>
        </w:rPr>
        <w:t>and practical resources to assist in the further enhancement of whole school approaches to well-being</w:t>
      </w:r>
      <w:r w:rsidR="005F5DC0">
        <w:rPr>
          <w:rFonts w:cstheme="minorHAnsi"/>
        </w:rPr>
        <w:t xml:space="preserve"> </w:t>
      </w:r>
      <w:r w:rsidRPr="00E913EA">
        <w:rPr>
          <w:rFonts w:cstheme="minorHAnsi"/>
        </w:rPr>
        <w:t>promotion in the areas of:</w:t>
      </w:r>
    </w:p>
    <w:p w14:paraId="3388DDF5" w14:textId="1F1E5CBA" w:rsidR="00E913EA" w:rsidRPr="005F5DC0" w:rsidRDefault="005F5DC0" w:rsidP="005F5DC0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C</w:t>
      </w:r>
      <w:r w:rsidR="00E913EA" w:rsidRPr="005F5DC0">
        <w:rPr>
          <w:rFonts w:cstheme="minorHAnsi"/>
        </w:rPr>
        <w:t xml:space="preserve">ulture and environment </w:t>
      </w:r>
    </w:p>
    <w:p w14:paraId="39C300F2" w14:textId="0B6F8E19" w:rsidR="00E913EA" w:rsidRPr="005F5DC0" w:rsidRDefault="005F5DC0" w:rsidP="005F5DC0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C</w:t>
      </w:r>
      <w:r w:rsidR="00E913EA" w:rsidRPr="005F5DC0">
        <w:rPr>
          <w:rFonts w:cstheme="minorHAnsi"/>
        </w:rPr>
        <w:t>urriculum (teaching and learning)</w:t>
      </w:r>
    </w:p>
    <w:p w14:paraId="41CA3DF9" w14:textId="77777777" w:rsidR="00EF44E6" w:rsidRDefault="005F5DC0" w:rsidP="00EF44E6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>
        <w:rPr>
          <w:rFonts w:cstheme="minorHAnsi"/>
        </w:rPr>
        <w:t>P</w:t>
      </w:r>
      <w:r w:rsidR="00E913EA" w:rsidRPr="005F5DC0">
        <w:rPr>
          <w:rFonts w:cstheme="minorHAnsi"/>
        </w:rPr>
        <w:t>olicy and planning</w:t>
      </w:r>
    </w:p>
    <w:p w14:paraId="1DA36B79" w14:textId="1306FF9D" w:rsidR="002F245B" w:rsidRDefault="005F5DC0" w:rsidP="00EF44E6">
      <w:pPr>
        <w:pStyle w:val="ListParagraph"/>
        <w:numPr>
          <w:ilvl w:val="0"/>
          <w:numId w:val="1"/>
        </w:numPr>
        <w:jc w:val="both"/>
        <w:rPr>
          <w:rFonts w:cstheme="minorHAnsi"/>
        </w:rPr>
      </w:pPr>
      <w:r w:rsidRPr="00EF44E6">
        <w:rPr>
          <w:rFonts w:cstheme="minorHAnsi"/>
        </w:rPr>
        <w:t>R</w:t>
      </w:r>
      <w:r w:rsidR="00E913EA" w:rsidRPr="00EF44E6">
        <w:rPr>
          <w:rFonts w:cstheme="minorHAnsi"/>
        </w:rPr>
        <w:t>elationships and partnerships</w:t>
      </w:r>
      <w:r w:rsidR="00E913EA" w:rsidRPr="00EF44E6">
        <w:rPr>
          <w:rFonts w:cstheme="minorHAnsi"/>
        </w:rPr>
        <w:cr/>
      </w:r>
    </w:p>
    <w:p w14:paraId="0E88EEAC" w14:textId="37A92B84" w:rsidR="00EF44E6" w:rsidRDefault="00EF44E6" w:rsidP="00EF44E6">
      <w:pPr>
        <w:jc w:val="both"/>
        <w:rPr>
          <w:rFonts w:cstheme="minorHAnsi"/>
        </w:rPr>
      </w:pPr>
    </w:p>
    <w:p w14:paraId="6FF72E82" w14:textId="6D2A8C2D" w:rsidR="00EF44E6" w:rsidRDefault="00EF44E6" w:rsidP="00EF44E6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7369352D" wp14:editId="7900D12A">
            <wp:extent cx="5530225" cy="4762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50" cy="476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094DC" w14:textId="000356B7" w:rsidR="00EF44E6" w:rsidRDefault="00EF44E6" w:rsidP="00EF44E6">
      <w:pPr>
        <w:jc w:val="both"/>
        <w:rPr>
          <w:rFonts w:cstheme="minorHAnsi"/>
        </w:rPr>
      </w:pPr>
    </w:p>
    <w:p w14:paraId="0F1C06BC" w14:textId="77777777" w:rsidR="00EF44E6" w:rsidRPr="00EF44E6" w:rsidRDefault="00EF44E6" w:rsidP="00EF44E6">
      <w:pPr>
        <w:pStyle w:val="Heading1"/>
      </w:pPr>
      <w:r w:rsidRPr="00EF44E6">
        <w:t>Environment</w:t>
      </w:r>
    </w:p>
    <w:p w14:paraId="121D00E2" w14:textId="12010921" w:rsidR="00EF44E6" w:rsidRPr="00EF44E6" w:rsidRDefault="00EF44E6" w:rsidP="00EF44E6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Pr="00EF44E6">
        <w:rPr>
          <w:rFonts w:cstheme="minorHAnsi"/>
        </w:rPr>
        <w:t xml:space="preserve"> aims to foster an environment that enhances competence and well-being; one that consciously</w:t>
      </w:r>
      <w:r>
        <w:rPr>
          <w:rFonts w:cstheme="minorHAnsi"/>
        </w:rPr>
        <w:t xml:space="preserve"> </w:t>
      </w:r>
      <w:r w:rsidRPr="00EF44E6">
        <w:rPr>
          <w:rFonts w:cstheme="minorHAnsi"/>
        </w:rPr>
        <w:t>fosters warm relationships, encourages participation, develops pupil and teacher autonomy and cultivates</w:t>
      </w:r>
      <w:r>
        <w:rPr>
          <w:rFonts w:cstheme="minorHAnsi"/>
        </w:rPr>
        <w:t xml:space="preserve"> </w:t>
      </w:r>
      <w:r w:rsidRPr="00EF44E6">
        <w:rPr>
          <w:rFonts w:cstheme="minorHAnsi"/>
        </w:rPr>
        <w:t>clarity about boundaries, rules and positive expectations.</w:t>
      </w:r>
    </w:p>
    <w:p w14:paraId="1B2263CE" w14:textId="080D4C30" w:rsidR="00EF44E6" w:rsidRDefault="00EF44E6" w:rsidP="00EF44E6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Pr="00EF44E6">
        <w:rPr>
          <w:rFonts w:cstheme="minorHAnsi"/>
        </w:rPr>
        <w:t xml:space="preserve"> provides a safe, secure and stimulating environment that encourages and supports pupils,</w:t>
      </w:r>
      <w:r>
        <w:rPr>
          <w:rFonts w:cstheme="minorHAnsi"/>
        </w:rPr>
        <w:t xml:space="preserve"> </w:t>
      </w:r>
      <w:r w:rsidRPr="00EF44E6">
        <w:rPr>
          <w:rFonts w:cstheme="minorHAnsi"/>
        </w:rPr>
        <w:t>staff and members of the whole school community, both in and out of school. We encourage and promote</w:t>
      </w:r>
      <w:r>
        <w:rPr>
          <w:rFonts w:cstheme="minorHAnsi"/>
        </w:rPr>
        <w:t xml:space="preserve"> </w:t>
      </w:r>
      <w:r w:rsidRPr="00EF44E6">
        <w:rPr>
          <w:rFonts w:cstheme="minorHAnsi"/>
        </w:rPr>
        <w:t>self-esteem and self-confidence by providing opportunities for all members of the school community to</w:t>
      </w:r>
      <w:r>
        <w:rPr>
          <w:rFonts w:cstheme="minorHAnsi"/>
        </w:rPr>
        <w:t xml:space="preserve"> </w:t>
      </w:r>
      <w:r w:rsidRPr="00EF44E6">
        <w:rPr>
          <w:rFonts w:cstheme="minorHAnsi"/>
        </w:rPr>
        <w:t>contribute to school life. The school community is encouraged to make healthy choices and to take</w:t>
      </w:r>
      <w:r>
        <w:rPr>
          <w:rFonts w:cstheme="minorHAnsi"/>
        </w:rPr>
        <w:t xml:space="preserve"> </w:t>
      </w:r>
      <w:r w:rsidRPr="00EF44E6">
        <w:rPr>
          <w:rFonts w:cstheme="minorHAnsi"/>
        </w:rPr>
        <w:t>responsibility for their own health.</w:t>
      </w:r>
    </w:p>
    <w:p w14:paraId="01308D35" w14:textId="6CE6C2A7" w:rsidR="00EF44E6" w:rsidRDefault="00EF44E6" w:rsidP="00EF44E6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Pr="00EF44E6">
        <w:rPr>
          <w:rFonts w:cstheme="minorHAnsi"/>
        </w:rPr>
        <w:t xml:space="preserve"> continues to provide a climate in which good relationships, respect and consideration for others prosper, and where individuals are encouraged to make a vital contribution through their personal skills and qualities.</w:t>
      </w:r>
    </w:p>
    <w:p w14:paraId="79A6AA5A" w14:textId="77777777" w:rsidR="000E50CC" w:rsidRPr="000E50CC" w:rsidRDefault="000E50CC" w:rsidP="000E50CC">
      <w:pPr>
        <w:pStyle w:val="Heading1"/>
      </w:pPr>
      <w:r w:rsidRPr="000E50CC">
        <w:t>Curriculum and Learning</w:t>
      </w:r>
    </w:p>
    <w:p w14:paraId="7573B259" w14:textId="7D99D852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The teaching and learning in </w:t>
      </w:r>
      <w:r>
        <w:rPr>
          <w:rFonts w:cstheme="minorHAnsi"/>
        </w:rPr>
        <w:t>Killeshin N.S</w:t>
      </w:r>
      <w:r w:rsidRPr="000E50CC">
        <w:rPr>
          <w:rFonts w:cstheme="minorHAnsi"/>
        </w:rPr>
        <w:t xml:space="preserve"> aim to be democratic, inclusive, engaging, differentiated,</w:t>
      </w:r>
      <w:r>
        <w:rPr>
          <w:rFonts w:cstheme="minorHAnsi"/>
        </w:rPr>
        <w:t xml:space="preserve"> </w:t>
      </w:r>
      <w:r w:rsidRPr="000E50CC">
        <w:rPr>
          <w:rFonts w:cstheme="minorHAnsi"/>
        </w:rPr>
        <w:t>fostering expectations of high achievement and providing opportunity for success. We place a deliberate</w:t>
      </w:r>
      <w:r>
        <w:rPr>
          <w:rFonts w:cstheme="minorHAnsi"/>
        </w:rPr>
        <w:t xml:space="preserve"> </w:t>
      </w:r>
      <w:r w:rsidRPr="000E50CC">
        <w:rPr>
          <w:rFonts w:cstheme="minorHAnsi"/>
        </w:rPr>
        <w:t>focus on the development of emotional and social competencies, through our “</w:t>
      </w:r>
      <w:r w:rsidR="008D0D8A">
        <w:rPr>
          <w:rFonts w:cstheme="minorHAnsi"/>
        </w:rPr>
        <w:t>Friends for Life</w:t>
      </w:r>
      <w:r w:rsidRPr="000E50CC">
        <w:rPr>
          <w:rFonts w:cstheme="minorHAnsi"/>
        </w:rPr>
        <w:t xml:space="preserve"> Programme.”</w:t>
      </w:r>
    </w:p>
    <w:p w14:paraId="6E55E180" w14:textId="55732485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lastRenderedPageBreak/>
        <w:t xml:space="preserve">The SPHE curriculum in </w:t>
      </w:r>
      <w:r w:rsidR="001F7177">
        <w:rPr>
          <w:rFonts w:cstheme="minorHAnsi"/>
        </w:rPr>
        <w:t>Killeshin N.S</w:t>
      </w:r>
      <w:r w:rsidRPr="000E50CC">
        <w:rPr>
          <w:rFonts w:cstheme="minorHAnsi"/>
        </w:rPr>
        <w:t xml:space="preserve"> strongly supports the social and emotional well-being of our pupils, by</w:t>
      </w:r>
      <w:r w:rsidR="001F7177">
        <w:rPr>
          <w:rFonts w:cstheme="minorHAnsi"/>
        </w:rPr>
        <w:t xml:space="preserve"> </w:t>
      </w:r>
      <w:r w:rsidRPr="000E50CC">
        <w:rPr>
          <w:rFonts w:cstheme="minorHAnsi"/>
        </w:rPr>
        <w:t>placing and emphasis on children’s social and emotional skills, attitudes, behaviour and therefore learning</w:t>
      </w:r>
      <w:r w:rsidR="001F7177">
        <w:rPr>
          <w:rFonts w:cstheme="minorHAnsi"/>
        </w:rPr>
        <w:t xml:space="preserve"> </w:t>
      </w:r>
      <w:r w:rsidRPr="000E50CC">
        <w:rPr>
          <w:rFonts w:cstheme="minorHAnsi"/>
        </w:rPr>
        <w:t>performance.</w:t>
      </w:r>
    </w:p>
    <w:p w14:paraId="3890CD56" w14:textId="27CA2B11" w:rsidR="000E50CC" w:rsidRPr="000E50CC" w:rsidRDefault="001F7177" w:rsidP="000E50CC">
      <w:pPr>
        <w:jc w:val="both"/>
        <w:rPr>
          <w:rFonts w:cstheme="minorHAnsi"/>
        </w:rPr>
      </w:pPr>
      <w:r>
        <w:rPr>
          <w:rFonts w:cstheme="minorHAnsi"/>
        </w:rPr>
        <w:t xml:space="preserve">Killeshin N.S </w:t>
      </w:r>
      <w:r w:rsidR="000E50CC" w:rsidRPr="000E50CC">
        <w:rPr>
          <w:rFonts w:cstheme="minorHAnsi"/>
        </w:rPr>
        <w:t>adheres to statutory requirements and is accessible to all pupils. We provide challenges</w:t>
      </w:r>
      <w:r>
        <w:rPr>
          <w:rFonts w:cstheme="minorHAnsi"/>
        </w:rPr>
        <w:t xml:space="preserve"> </w:t>
      </w:r>
      <w:r w:rsidR="000E50CC" w:rsidRPr="000E50CC">
        <w:rPr>
          <w:rFonts w:cstheme="minorHAnsi"/>
        </w:rPr>
        <w:t>for pupils and staff through a wide range of physical, academic, social and community activities.</w:t>
      </w:r>
      <w:r>
        <w:rPr>
          <w:rFonts w:cstheme="minorHAnsi"/>
        </w:rPr>
        <w:t xml:space="preserve"> </w:t>
      </w:r>
      <w:r w:rsidR="000E50CC" w:rsidRPr="000E50CC">
        <w:rPr>
          <w:rFonts w:cstheme="minorHAnsi"/>
        </w:rPr>
        <w:t>Policy and Planning</w:t>
      </w:r>
      <w:r>
        <w:rPr>
          <w:rFonts w:cstheme="minorHAnsi"/>
        </w:rPr>
        <w:t xml:space="preserve"> </w:t>
      </w:r>
      <w:r w:rsidR="000E50CC" w:rsidRPr="000E50CC">
        <w:rPr>
          <w:rFonts w:cstheme="minorHAnsi"/>
        </w:rPr>
        <w:t>Policies are written documents which support the everyday running of the school through active</w:t>
      </w:r>
      <w:r>
        <w:rPr>
          <w:rFonts w:cstheme="minorHAnsi"/>
        </w:rPr>
        <w:t xml:space="preserve"> </w:t>
      </w:r>
      <w:r w:rsidR="000E50CC" w:rsidRPr="000E50CC">
        <w:rPr>
          <w:rFonts w:cstheme="minorHAnsi"/>
        </w:rPr>
        <w:t>implementation on a day-to-day basis. They form the background script by which the school navigates its</w:t>
      </w:r>
      <w:r>
        <w:rPr>
          <w:rFonts w:cstheme="minorHAnsi"/>
        </w:rPr>
        <w:t xml:space="preserve"> </w:t>
      </w:r>
      <w:r w:rsidR="000E50CC" w:rsidRPr="000E50CC">
        <w:rPr>
          <w:rFonts w:cstheme="minorHAnsi"/>
        </w:rPr>
        <w:t>way. They are developed and implemented by the whole school community, not just by one or two people.</w:t>
      </w:r>
      <w:r>
        <w:rPr>
          <w:rFonts w:cstheme="minorHAnsi"/>
        </w:rPr>
        <w:t xml:space="preserve"> </w:t>
      </w:r>
    </w:p>
    <w:p w14:paraId="05DB5F56" w14:textId="33F34B67" w:rsidR="000E50CC" w:rsidRPr="000E50CC" w:rsidRDefault="001F7177" w:rsidP="000E50CC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="000E50CC" w:rsidRPr="000E50CC">
        <w:rPr>
          <w:rFonts w:cstheme="minorHAnsi"/>
        </w:rPr>
        <w:t xml:space="preserve"> regularly reviews our school policies for staff and pupils that are in accordance with the</w:t>
      </w:r>
      <w:r>
        <w:rPr>
          <w:rFonts w:cstheme="minorHAnsi"/>
        </w:rPr>
        <w:t xml:space="preserve"> </w:t>
      </w:r>
      <w:r w:rsidR="000E50CC" w:rsidRPr="000E50CC">
        <w:rPr>
          <w:rFonts w:cstheme="minorHAnsi"/>
        </w:rPr>
        <w:t>school aims, philosophy, vision and ethos.</w:t>
      </w:r>
    </w:p>
    <w:p w14:paraId="4BE515E5" w14:textId="77777777" w:rsidR="000E50CC" w:rsidRPr="000E50CC" w:rsidRDefault="000E50CC" w:rsidP="001F7177">
      <w:pPr>
        <w:pStyle w:val="Heading1"/>
      </w:pPr>
      <w:r w:rsidRPr="000E50CC">
        <w:t>Partnerships</w:t>
      </w:r>
    </w:p>
    <w:p w14:paraId="60F37DEB" w14:textId="298E9047" w:rsidR="000E50CC" w:rsidRPr="000E50CC" w:rsidRDefault="001F7177" w:rsidP="000E50CC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="000E50CC" w:rsidRPr="000E50CC">
        <w:rPr>
          <w:rFonts w:cstheme="minorHAnsi"/>
        </w:rPr>
        <w:t xml:space="preserve"> continues to develop strong partnerships with parents/guardians and the wider</w:t>
      </w:r>
      <w:r>
        <w:rPr>
          <w:rFonts w:cstheme="minorHAnsi"/>
        </w:rPr>
        <w:t xml:space="preserve"> </w:t>
      </w:r>
      <w:r w:rsidR="000E50CC" w:rsidRPr="000E50CC">
        <w:rPr>
          <w:rFonts w:cstheme="minorHAnsi"/>
        </w:rPr>
        <w:t xml:space="preserve">community, which is a central part of the well-being process. </w:t>
      </w:r>
    </w:p>
    <w:p w14:paraId="2608901F" w14:textId="6F59357D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We efficiently engage with appropriate agencies and specialist services to advise, support and contribute to</w:t>
      </w:r>
      <w:r w:rsidR="009E584D">
        <w:rPr>
          <w:rFonts w:cstheme="minorHAnsi"/>
        </w:rPr>
        <w:t xml:space="preserve"> </w:t>
      </w:r>
      <w:r w:rsidRPr="000E50CC">
        <w:rPr>
          <w:rFonts w:cstheme="minorHAnsi"/>
        </w:rPr>
        <w:t>health and well-being, teaching and learning</w:t>
      </w:r>
    </w:p>
    <w:p w14:paraId="318DC357" w14:textId="77777777" w:rsidR="000E50CC" w:rsidRPr="000E50CC" w:rsidRDefault="000E50CC" w:rsidP="009E584D">
      <w:pPr>
        <w:pStyle w:val="Heading1"/>
      </w:pPr>
      <w:r w:rsidRPr="000E50CC">
        <w:t>Role of teachers</w:t>
      </w:r>
    </w:p>
    <w:p w14:paraId="58B0BFEA" w14:textId="2E80852F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It is essential that all staff continue to develop their competence and confidence in the promotion of wellbeing. The qualified classroom teacher is the best placed professional to work sensitively and consistently</w:t>
      </w:r>
      <w:r w:rsidR="009E584D">
        <w:rPr>
          <w:rFonts w:cstheme="minorHAnsi"/>
        </w:rPr>
        <w:t xml:space="preserve"> </w:t>
      </w:r>
      <w:r w:rsidRPr="000E50CC">
        <w:rPr>
          <w:rFonts w:cstheme="minorHAnsi"/>
        </w:rPr>
        <w:t>with students and she/he can have a powerful impact on influencing students’ attitudes, values, and</w:t>
      </w:r>
      <w:r w:rsidR="009E584D">
        <w:rPr>
          <w:rFonts w:cstheme="minorHAnsi"/>
        </w:rPr>
        <w:t xml:space="preserve"> </w:t>
      </w:r>
      <w:r w:rsidRPr="000E50CC">
        <w:rPr>
          <w:rFonts w:cstheme="minorHAnsi"/>
        </w:rPr>
        <w:t>behaviour in all aspects of well-being education.</w:t>
      </w:r>
      <w:r w:rsidR="009E584D">
        <w:rPr>
          <w:rFonts w:cstheme="minorHAnsi"/>
        </w:rPr>
        <w:t xml:space="preserve"> </w:t>
      </w:r>
      <w:r w:rsidRPr="000E50CC">
        <w:rPr>
          <w:rFonts w:cstheme="minorHAnsi"/>
        </w:rPr>
        <w:t>This can be achieved through accessing continuing professional development (CPD) which includes the</w:t>
      </w:r>
      <w:r w:rsidR="009E584D">
        <w:rPr>
          <w:rFonts w:cstheme="minorHAnsi"/>
        </w:rPr>
        <w:t xml:space="preserve"> </w:t>
      </w:r>
      <w:r w:rsidRPr="000E50CC">
        <w:rPr>
          <w:rFonts w:cstheme="minorHAnsi"/>
        </w:rPr>
        <w:t>sharing of expertise and learning</w:t>
      </w:r>
      <w:r w:rsidR="009E584D">
        <w:rPr>
          <w:rFonts w:cstheme="minorHAnsi"/>
        </w:rPr>
        <w:t xml:space="preserve"> </w:t>
      </w:r>
      <w:r w:rsidRPr="000E50CC">
        <w:rPr>
          <w:rFonts w:cstheme="minorHAnsi"/>
        </w:rPr>
        <w:t>and having opportunities to model and engage in collaborative working.</w:t>
      </w:r>
    </w:p>
    <w:p w14:paraId="386DD744" w14:textId="0119CBB4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The curricular elements of well-being promotion will be delivered by staff who are trained for this purpose</w:t>
      </w:r>
      <w:r w:rsidR="009E584D">
        <w:rPr>
          <w:rFonts w:cstheme="minorHAnsi"/>
        </w:rPr>
        <w:t xml:space="preserve"> </w:t>
      </w:r>
      <w:r w:rsidRPr="000E50CC">
        <w:rPr>
          <w:rFonts w:cstheme="minorHAnsi"/>
        </w:rPr>
        <w:t>having completed relevant CPD.</w:t>
      </w:r>
    </w:p>
    <w:p w14:paraId="68E80FD0" w14:textId="77777777" w:rsidR="000E50CC" w:rsidRPr="000E50CC" w:rsidRDefault="000E50CC" w:rsidP="009E584D">
      <w:pPr>
        <w:pStyle w:val="Heading1"/>
      </w:pPr>
      <w:r w:rsidRPr="000E50CC">
        <w:t>School Based Initiatives that Promote Well-being</w:t>
      </w:r>
    </w:p>
    <w:p w14:paraId="65C2B1B7" w14:textId="6011E386" w:rsidR="000E50CC" w:rsidRPr="000E50CC" w:rsidRDefault="009E584D" w:rsidP="000E50CC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="000E50CC" w:rsidRPr="000E50CC">
        <w:rPr>
          <w:rFonts w:cstheme="minorHAnsi"/>
        </w:rPr>
        <w:t xml:space="preserve"> implements a number of programmes and initiatives throughout daily school life that support th</w:t>
      </w:r>
      <w:r>
        <w:rPr>
          <w:rFonts w:cstheme="minorHAnsi"/>
        </w:rPr>
        <w:t xml:space="preserve">e </w:t>
      </w:r>
      <w:r w:rsidR="000E50CC" w:rsidRPr="000E50CC">
        <w:rPr>
          <w:rFonts w:cstheme="minorHAnsi"/>
        </w:rPr>
        <w:t xml:space="preserve">well-being of our pupils; this list is not </w:t>
      </w:r>
      <w:r w:rsidRPr="000E50CC">
        <w:rPr>
          <w:rFonts w:cstheme="minorHAnsi"/>
        </w:rPr>
        <w:t>exhaustive.</w:t>
      </w:r>
    </w:p>
    <w:p w14:paraId="7928B482" w14:textId="77777777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• Aistear: The Early Childhood Curriculum Framework (NCCA, 2009) which encompasses four</w:t>
      </w:r>
    </w:p>
    <w:p w14:paraId="29A1E92C" w14:textId="77777777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themes, Well-being, Identity and Belonging, Communication, Exploring and Thinking. This</w:t>
      </w:r>
    </w:p>
    <w:p w14:paraId="437AFFE5" w14:textId="42F3459A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programme runs </w:t>
      </w:r>
      <w:r w:rsidR="00BE75E6">
        <w:rPr>
          <w:rFonts w:cstheme="minorHAnsi"/>
        </w:rPr>
        <w:t>in Junior Infants.</w:t>
      </w:r>
    </w:p>
    <w:p w14:paraId="60B7D5E5" w14:textId="77777777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• Project based learning from 3rd class to 6th class</w:t>
      </w:r>
    </w:p>
    <w:p w14:paraId="0795AD01" w14:textId="5E5D869C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• SPHE Curriculum (RSE Month – </w:t>
      </w:r>
      <w:r w:rsidR="00A671D8">
        <w:rPr>
          <w:rFonts w:cstheme="minorHAnsi"/>
        </w:rPr>
        <w:t>March- April (year1)</w:t>
      </w:r>
      <w:r w:rsidRPr="000E50CC">
        <w:rPr>
          <w:rFonts w:cstheme="minorHAnsi"/>
        </w:rPr>
        <w:t xml:space="preserve">, Stay Safe Month – </w:t>
      </w:r>
      <w:r w:rsidR="00A671D8">
        <w:rPr>
          <w:rFonts w:cstheme="minorHAnsi"/>
        </w:rPr>
        <w:t>March-April</w:t>
      </w:r>
      <w:r w:rsidRPr="000E50CC">
        <w:rPr>
          <w:rFonts w:cstheme="minorHAnsi"/>
        </w:rPr>
        <w:t>, Friendship Month (Anti</w:t>
      </w:r>
      <w:r w:rsidR="009E584D">
        <w:rPr>
          <w:rFonts w:cstheme="minorHAnsi"/>
        </w:rPr>
        <w:t xml:space="preserve"> </w:t>
      </w:r>
      <w:r w:rsidRPr="000E50CC">
        <w:rPr>
          <w:rFonts w:cstheme="minorHAnsi"/>
        </w:rPr>
        <w:t xml:space="preserve">Bullying) – </w:t>
      </w:r>
      <w:r w:rsidR="00A671D8">
        <w:rPr>
          <w:rFonts w:cstheme="minorHAnsi"/>
        </w:rPr>
        <w:t>teacher discretion</w:t>
      </w:r>
      <w:r w:rsidRPr="000E50CC">
        <w:rPr>
          <w:rFonts w:cstheme="minorHAnsi"/>
        </w:rPr>
        <w:t>.</w:t>
      </w:r>
    </w:p>
    <w:p w14:paraId="7E149731" w14:textId="3F7F803F" w:rsidR="00CA1D29" w:rsidRDefault="00724C1E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 w:rsidRPr="00CA1D29">
        <w:rPr>
          <w:rFonts w:cstheme="minorHAnsi"/>
        </w:rPr>
        <w:t>Friends for Life</w:t>
      </w:r>
      <w:r w:rsidR="000E50CC" w:rsidRPr="00CA1D29">
        <w:rPr>
          <w:rFonts w:cstheme="minorHAnsi"/>
        </w:rPr>
        <w:t xml:space="preserve"> Programme</w:t>
      </w:r>
      <w:r w:rsidRPr="00CA1D29">
        <w:rPr>
          <w:rFonts w:cstheme="minorHAnsi"/>
        </w:rPr>
        <w:t xml:space="preserve"> (Senior Classes)</w:t>
      </w:r>
    </w:p>
    <w:p w14:paraId="1967D85E" w14:textId="06794BB8" w:rsidR="00CA1D29" w:rsidRPr="00CA1D29" w:rsidRDefault="00CA1D29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Creative Mindfulness </w:t>
      </w:r>
      <w:proofErr w:type="gramStart"/>
      <w:r>
        <w:rPr>
          <w:rFonts w:cstheme="minorHAnsi"/>
        </w:rPr>
        <w:t>( Middle</w:t>
      </w:r>
      <w:proofErr w:type="gramEnd"/>
      <w:r>
        <w:rPr>
          <w:rFonts w:cstheme="minorHAnsi"/>
        </w:rPr>
        <w:t xml:space="preserve"> Classes)</w:t>
      </w:r>
    </w:p>
    <w:p w14:paraId="474110F9" w14:textId="709AD0B7" w:rsidR="000E50CC" w:rsidRPr="00CA1D29" w:rsidRDefault="00724C1E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 w:rsidRPr="00CA1D29">
        <w:rPr>
          <w:rFonts w:cstheme="minorHAnsi"/>
        </w:rPr>
        <w:t>Amber Flag for Wellbeing (whole school initiative)</w:t>
      </w:r>
    </w:p>
    <w:p w14:paraId="26350397" w14:textId="5E6F8CD9" w:rsidR="000E50CC" w:rsidRPr="00CA1D29" w:rsidRDefault="000E50CC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 w:rsidRPr="00CA1D29">
        <w:rPr>
          <w:rFonts w:cstheme="minorHAnsi"/>
        </w:rPr>
        <w:lastRenderedPageBreak/>
        <w:t>Continuum of Support Model</w:t>
      </w:r>
    </w:p>
    <w:p w14:paraId="55093E79" w14:textId="0B965EDD" w:rsidR="00CA1D29" w:rsidRPr="00CA1D29" w:rsidRDefault="00CB77BF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 w:rsidRPr="00CA1D29">
        <w:rPr>
          <w:rFonts w:cstheme="minorHAnsi"/>
        </w:rPr>
        <w:t>Walk Tall Programme (whole school)</w:t>
      </w:r>
    </w:p>
    <w:p w14:paraId="170678FE" w14:textId="4C3C3D85" w:rsidR="000E50CC" w:rsidRPr="00CA1D29" w:rsidRDefault="00A671D8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 w:rsidRPr="00CA1D29">
        <w:rPr>
          <w:rFonts w:cstheme="minorHAnsi"/>
        </w:rPr>
        <w:t>Weaving</w:t>
      </w:r>
      <w:r w:rsidR="00CA1D29" w:rsidRPr="00CA1D29">
        <w:rPr>
          <w:rFonts w:cstheme="minorHAnsi"/>
        </w:rPr>
        <w:t xml:space="preserve"> Wellbeing (whole School</w:t>
      </w:r>
      <w:r w:rsidR="00636F12">
        <w:rPr>
          <w:rFonts w:cstheme="minorHAnsi"/>
        </w:rPr>
        <w:t>,</w:t>
      </w:r>
      <w:r w:rsidR="00CA1D29" w:rsidRPr="00CA1D29">
        <w:rPr>
          <w:rFonts w:cstheme="minorHAnsi"/>
        </w:rPr>
        <w:t xml:space="preserve"> as required)</w:t>
      </w:r>
    </w:p>
    <w:p w14:paraId="101FFC55" w14:textId="00EF8B74" w:rsidR="00CA1D29" w:rsidRDefault="00CA1D29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>
        <w:rPr>
          <w:rFonts w:cstheme="minorHAnsi"/>
        </w:rPr>
        <w:t>Talk About Programme (SET)</w:t>
      </w:r>
    </w:p>
    <w:p w14:paraId="3B10AB80" w14:textId="2E0C082D" w:rsidR="00CA1D29" w:rsidRDefault="00CA1D29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>
        <w:rPr>
          <w:rFonts w:cstheme="minorHAnsi"/>
        </w:rPr>
        <w:t>Incredible Years (SET)</w:t>
      </w:r>
    </w:p>
    <w:p w14:paraId="10D8150D" w14:textId="5653E812" w:rsidR="00CA1D29" w:rsidRDefault="00CA1D29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>
        <w:rPr>
          <w:rFonts w:cstheme="minorHAnsi"/>
        </w:rPr>
        <w:t>Zones of Regulation (SET)</w:t>
      </w:r>
    </w:p>
    <w:p w14:paraId="185E0EB4" w14:textId="1AA3DE6E" w:rsidR="00CA1D29" w:rsidRPr="00CA1D29" w:rsidRDefault="00CA1D29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>
        <w:rPr>
          <w:rFonts w:cstheme="minorHAnsi"/>
        </w:rPr>
        <w:t>Cognitive Behavioural Training (SET)</w:t>
      </w:r>
    </w:p>
    <w:p w14:paraId="67B18C80" w14:textId="2E304128" w:rsidR="000E50CC" w:rsidRPr="00CA1D29" w:rsidRDefault="000E50CC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 w:rsidRPr="00CA1D29">
        <w:rPr>
          <w:rFonts w:cstheme="minorHAnsi"/>
        </w:rPr>
        <w:t xml:space="preserve">Student Committees:  Green School Committee, </w:t>
      </w:r>
      <w:r w:rsidR="00CA1D29" w:rsidRPr="00CA1D29">
        <w:rPr>
          <w:rFonts w:cstheme="minorHAnsi"/>
        </w:rPr>
        <w:t>Amber Flag for Wellbeing Committee</w:t>
      </w:r>
    </w:p>
    <w:p w14:paraId="2167E5D7" w14:textId="5E88256E" w:rsidR="000E50CC" w:rsidRPr="00CA1D29" w:rsidRDefault="000E50CC" w:rsidP="00CA1D29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 w:rsidRPr="00CA1D29">
        <w:rPr>
          <w:rFonts w:cstheme="minorHAnsi"/>
        </w:rPr>
        <w:t>Outdoor Learning</w:t>
      </w:r>
    </w:p>
    <w:p w14:paraId="6B5107D4" w14:textId="698A076C" w:rsidR="000E50CC" w:rsidRDefault="000E50CC" w:rsidP="000E50CC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 w:rsidRPr="00CA1D29">
        <w:rPr>
          <w:rFonts w:cstheme="minorHAnsi"/>
        </w:rPr>
        <w:t xml:space="preserve">Internet Safety Workshop </w:t>
      </w:r>
      <w:r w:rsidR="00636F12">
        <w:rPr>
          <w:rFonts w:cstheme="minorHAnsi"/>
        </w:rPr>
        <w:t>–</w:t>
      </w:r>
      <w:r w:rsidRPr="00CA1D29">
        <w:rPr>
          <w:rFonts w:cstheme="minorHAnsi"/>
        </w:rPr>
        <w:t xml:space="preserve"> </w:t>
      </w:r>
    </w:p>
    <w:p w14:paraId="7669ECC0" w14:textId="071DFD83" w:rsidR="00636F12" w:rsidRDefault="00636F12" w:rsidP="000E50CC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>
        <w:rPr>
          <w:rFonts w:cstheme="minorHAnsi"/>
        </w:rPr>
        <w:t>G.A.A. training initiative (junior infants-second class))</w:t>
      </w:r>
    </w:p>
    <w:p w14:paraId="35ADE636" w14:textId="4E7A7279" w:rsidR="00636F12" w:rsidRDefault="00636F12" w:rsidP="000E50CC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>
        <w:rPr>
          <w:rFonts w:cstheme="minorHAnsi"/>
        </w:rPr>
        <w:t>Rugby training initiative (third class-sixth class)</w:t>
      </w:r>
    </w:p>
    <w:p w14:paraId="6A9574AA" w14:textId="4E23B187" w:rsidR="000E50CC" w:rsidRPr="00636F12" w:rsidRDefault="00636F12" w:rsidP="000E50CC">
      <w:pPr>
        <w:pStyle w:val="ListParagraph"/>
        <w:numPr>
          <w:ilvl w:val="0"/>
          <w:numId w:val="18"/>
        </w:numPr>
        <w:spacing w:line="360" w:lineRule="auto"/>
        <w:ind w:left="360"/>
        <w:jc w:val="both"/>
        <w:rPr>
          <w:rFonts w:cstheme="minorHAnsi"/>
        </w:rPr>
      </w:pPr>
      <w:r>
        <w:rPr>
          <w:rFonts w:cstheme="minorHAnsi"/>
        </w:rPr>
        <w:t>Cycling Road Safety Initiative (senior classes)</w:t>
      </w:r>
    </w:p>
    <w:p w14:paraId="41E378BA" w14:textId="7E6B67DE" w:rsidR="00BD5EE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• School subsidised swimming lessons – </w:t>
      </w:r>
      <w:proofErr w:type="gramStart"/>
      <w:r w:rsidR="00BD5EEC">
        <w:rPr>
          <w:rFonts w:cstheme="minorHAnsi"/>
        </w:rPr>
        <w:t>8</w:t>
      </w:r>
      <w:r w:rsidRPr="000E50CC">
        <w:rPr>
          <w:rFonts w:cstheme="minorHAnsi"/>
        </w:rPr>
        <w:t xml:space="preserve"> week</w:t>
      </w:r>
      <w:proofErr w:type="gramEnd"/>
      <w:r w:rsidRPr="000E50CC">
        <w:rPr>
          <w:rFonts w:cstheme="minorHAnsi"/>
        </w:rPr>
        <w:t xml:space="preserve"> block for all pupils</w:t>
      </w:r>
      <w:r w:rsidR="00BD5EEC">
        <w:rPr>
          <w:rFonts w:cstheme="minorHAnsi"/>
        </w:rPr>
        <w:t xml:space="preserve"> (first and second class)</w:t>
      </w:r>
    </w:p>
    <w:p w14:paraId="3AFEF303" w14:textId="683C0B67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• Healthy Eating</w:t>
      </w:r>
      <w:r w:rsidR="00BD5EEC">
        <w:rPr>
          <w:rFonts w:cstheme="minorHAnsi"/>
        </w:rPr>
        <w:t xml:space="preserve"> Policy (whole school approach)</w:t>
      </w:r>
    </w:p>
    <w:p w14:paraId="40B8BBF2" w14:textId="7B81D183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• Active S</w:t>
      </w:r>
      <w:r w:rsidR="00BD5EEC">
        <w:rPr>
          <w:rFonts w:cstheme="minorHAnsi"/>
        </w:rPr>
        <w:t>chools Week</w:t>
      </w:r>
    </w:p>
    <w:p w14:paraId="7FE1A8D7" w14:textId="54178F09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•  </w:t>
      </w:r>
      <w:r w:rsidR="00BD5EEC">
        <w:rPr>
          <w:rFonts w:cstheme="minorHAnsi"/>
        </w:rPr>
        <w:t>W</w:t>
      </w:r>
      <w:r w:rsidRPr="000E50CC">
        <w:rPr>
          <w:rFonts w:cstheme="minorHAnsi"/>
        </w:rPr>
        <w:t>hole-school assemblies</w:t>
      </w:r>
    </w:p>
    <w:p w14:paraId="0F173D17" w14:textId="5511D24C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• Themed Weeks (e.g. Maths Week, Science Week, Book Week, </w:t>
      </w:r>
      <w:r w:rsidR="00BD5EEC">
        <w:rPr>
          <w:rFonts w:cstheme="minorHAnsi"/>
        </w:rPr>
        <w:t>Art and Craft</w:t>
      </w:r>
      <w:r w:rsidRPr="000E50CC">
        <w:rPr>
          <w:rFonts w:cstheme="minorHAnsi"/>
        </w:rPr>
        <w:t xml:space="preserve"> etc)</w:t>
      </w:r>
    </w:p>
    <w:p w14:paraId="59AD949A" w14:textId="7FEA9932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• Promoting the Arts – </w:t>
      </w:r>
      <w:r w:rsidR="00BD5EEC">
        <w:rPr>
          <w:rFonts w:cstheme="minorHAnsi"/>
        </w:rPr>
        <w:t>Instrumental Music, School Choir, School Musicals, Art and Craft Display</w:t>
      </w:r>
    </w:p>
    <w:p w14:paraId="732ABC6C" w14:textId="656E074C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• After School Clubs </w:t>
      </w:r>
    </w:p>
    <w:p w14:paraId="498B6B54" w14:textId="77777777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• Communicating with National Council for Special Education (NCSE) to gain SNA access for pupils</w:t>
      </w:r>
    </w:p>
    <w:p w14:paraId="04A1452B" w14:textId="152B258F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• </w:t>
      </w:r>
      <w:r w:rsidR="00BD5EEC">
        <w:rPr>
          <w:rFonts w:cstheme="minorHAnsi"/>
        </w:rPr>
        <w:t>Communicating with CAMHS for advice and support when required</w:t>
      </w:r>
    </w:p>
    <w:p w14:paraId="39E73952" w14:textId="77777777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• </w:t>
      </w:r>
      <w:proofErr w:type="spellStart"/>
      <w:r w:rsidRPr="000E50CC">
        <w:rPr>
          <w:rFonts w:cstheme="minorHAnsi"/>
        </w:rPr>
        <w:t>Barnardos</w:t>
      </w:r>
      <w:proofErr w:type="spellEnd"/>
      <w:r w:rsidRPr="000E50CC">
        <w:rPr>
          <w:rFonts w:cstheme="minorHAnsi"/>
        </w:rPr>
        <w:t xml:space="preserve"> – referral from school for support for pupils and families</w:t>
      </w:r>
    </w:p>
    <w:p w14:paraId="768EC931" w14:textId="77777777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>• Education Welfare Officer – support for pupils with poor attendance</w:t>
      </w:r>
    </w:p>
    <w:p w14:paraId="5EC944CD" w14:textId="0013EF80" w:rsidR="000E50CC" w:rsidRPr="000E50CC" w:rsidRDefault="000E50CC" w:rsidP="000E50CC">
      <w:pPr>
        <w:jc w:val="both"/>
        <w:rPr>
          <w:rFonts w:cstheme="minorHAnsi"/>
        </w:rPr>
      </w:pPr>
      <w:r w:rsidRPr="000E50CC">
        <w:rPr>
          <w:rFonts w:cstheme="minorHAnsi"/>
        </w:rPr>
        <w:t xml:space="preserve">• Links with HSE personnel e.g. </w:t>
      </w:r>
      <w:proofErr w:type="spellStart"/>
      <w:r w:rsidR="00CC7256">
        <w:rPr>
          <w:rFonts w:cstheme="minorHAnsi"/>
        </w:rPr>
        <w:t>Spraoi</w:t>
      </w:r>
      <w:proofErr w:type="spellEnd"/>
      <w:r w:rsidR="00CC7256">
        <w:rPr>
          <w:rFonts w:cstheme="minorHAnsi"/>
        </w:rPr>
        <w:t xml:space="preserve"> Centre in Portlaoise (Speech and Language, OT, Psychology)</w:t>
      </w:r>
    </w:p>
    <w:p w14:paraId="6BC6696A" w14:textId="1DC2F521" w:rsidR="000E50CC" w:rsidRDefault="000E50CC" w:rsidP="000E50CC">
      <w:pPr>
        <w:jc w:val="both"/>
        <w:rPr>
          <w:rFonts w:cstheme="minorHAnsi"/>
        </w:rPr>
      </w:pPr>
    </w:p>
    <w:p w14:paraId="41ED1E82" w14:textId="1B9C26C9" w:rsidR="009E584D" w:rsidRPr="009E584D" w:rsidRDefault="00DB329C" w:rsidP="009E584D">
      <w:pPr>
        <w:jc w:val="both"/>
        <w:rPr>
          <w:rFonts w:cstheme="minorHAnsi"/>
        </w:rPr>
      </w:pPr>
      <w:r>
        <w:rPr>
          <w:rFonts w:cstheme="minorHAnsi"/>
        </w:rPr>
        <w:t>Killeshin N.S</w:t>
      </w:r>
      <w:r w:rsidR="009E584D" w:rsidRPr="009E584D">
        <w:rPr>
          <w:rFonts w:cstheme="minorHAnsi"/>
        </w:rPr>
        <w:t xml:space="preserve"> well-being protective factors</w:t>
      </w:r>
    </w:p>
    <w:p w14:paraId="40B82915" w14:textId="3F4BDDAD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In </w:t>
      </w:r>
      <w:r w:rsidR="00DB329C">
        <w:rPr>
          <w:rFonts w:cstheme="minorHAnsi"/>
        </w:rPr>
        <w:t>Killeshin N.S</w:t>
      </w:r>
      <w:r w:rsidRPr="009E584D">
        <w:rPr>
          <w:rFonts w:cstheme="minorHAnsi"/>
        </w:rPr>
        <w:t xml:space="preserve"> well-being protective factors include:</w:t>
      </w:r>
    </w:p>
    <w:p w14:paraId="2EC23477" w14:textId="3A78C3A7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>•</w:t>
      </w:r>
      <w:r w:rsidR="00DB329C">
        <w:rPr>
          <w:rFonts w:cstheme="minorHAnsi"/>
        </w:rPr>
        <w:t xml:space="preserve"> P</w:t>
      </w:r>
      <w:r w:rsidRPr="009E584D">
        <w:rPr>
          <w:rFonts w:cstheme="minorHAnsi"/>
        </w:rPr>
        <w:t>ositive relationships with peers and teachers - including positive teacher classroom management</w:t>
      </w:r>
      <w:r w:rsidR="00DB329C">
        <w:rPr>
          <w:rFonts w:cstheme="minorHAnsi"/>
        </w:rPr>
        <w:t xml:space="preserve"> </w:t>
      </w:r>
      <w:r w:rsidRPr="009E584D">
        <w:rPr>
          <w:rFonts w:cstheme="minorHAnsi"/>
        </w:rPr>
        <w:t>strategies and a sharing of positive behaviour management practices with parents</w:t>
      </w:r>
    </w:p>
    <w:p w14:paraId="625955E3" w14:textId="45F6C106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A</w:t>
      </w:r>
      <w:r w:rsidRPr="009E584D">
        <w:rPr>
          <w:rFonts w:cstheme="minorHAnsi"/>
        </w:rPr>
        <w:t xml:space="preserve"> sense of belonging, security and connectedness to school through a positive school climate and</w:t>
      </w:r>
      <w:r w:rsidR="00DB329C">
        <w:rPr>
          <w:rFonts w:cstheme="minorHAnsi"/>
        </w:rPr>
        <w:t xml:space="preserve"> </w:t>
      </w:r>
      <w:r w:rsidRPr="009E584D">
        <w:rPr>
          <w:rFonts w:cstheme="minorHAnsi"/>
        </w:rPr>
        <w:t>participation in school and community activities</w:t>
      </w:r>
    </w:p>
    <w:p w14:paraId="097BC80B" w14:textId="713DEDA8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lastRenderedPageBreak/>
        <w:t xml:space="preserve">• </w:t>
      </w:r>
      <w:r w:rsidR="00DB329C">
        <w:rPr>
          <w:rFonts w:cstheme="minorHAnsi"/>
        </w:rPr>
        <w:t>O</w:t>
      </w:r>
      <w:r w:rsidRPr="009E584D">
        <w:rPr>
          <w:rFonts w:cstheme="minorHAnsi"/>
        </w:rPr>
        <w:t>pportunities for social and emotional learning including the development of attention and planning,</w:t>
      </w:r>
      <w:r w:rsidR="00DB329C">
        <w:rPr>
          <w:rFonts w:cstheme="minorHAnsi"/>
        </w:rPr>
        <w:t xml:space="preserve"> </w:t>
      </w:r>
      <w:r w:rsidRPr="009E584D">
        <w:rPr>
          <w:rFonts w:cstheme="minorHAnsi"/>
        </w:rPr>
        <w:t>self-awareness, self-management, relationship and responsible decision-making skills</w:t>
      </w:r>
    </w:p>
    <w:p w14:paraId="6CB5FE9F" w14:textId="6621F63C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o</w:t>
      </w:r>
      <w:r w:rsidRPr="009E584D">
        <w:rPr>
          <w:rFonts w:cstheme="minorHAnsi"/>
        </w:rPr>
        <w:t>pportunities for the development of knowledge and skills providing a sense of mastery and self</w:t>
      </w:r>
      <w:r w:rsidR="00DB329C">
        <w:rPr>
          <w:rFonts w:cstheme="minorHAnsi"/>
        </w:rPr>
        <w:t xml:space="preserve">- </w:t>
      </w:r>
      <w:r w:rsidRPr="009E584D">
        <w:rPr>
          <w:rFonts w:cstheme="minorHAnsi"/>
        </w:rPr>
        <w:t xml:space="preserve">efficacy </w:t>
      </w:r>
    </w:p>
    <w:p w14:paraId="0C48E343" w14:textId="12C2697F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F</w:t>
      </w:r>
      <w:r w:rsidRPr="009E584D">
        <w:rPr>
          <w:rFonts w:cstheme="minorHAnsi"/>
        </w:rPr>
        <w:t>ostering expectations, recognising contributions, effort and achievement and providing opportunities</w:t>
      </w:r>
      <w:r w:rsidR="00DB329C">
        <w:rPr>
          <w:rFonts w:cstheme="minorHAnsi"/>
        </w:rPr>
        <w:t xml:space="preserve"> </w:t>
      </w:r>
      <w:r w:rsidRPr="009E584D">
        <w:rPr>
          <w:rFonts w:cstheme="minorHAnsi"/>
        </w:rPr>
        <w:t>for success</w:t>
      </w:r>
    </w:p>
    <w:p w14:paraId="63433976" w14:textId="4799160C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W</w:t>
      </w:r>
      <w:r w:rsidRPr="009E584D">
        <w:rPr>
          <w:rFonts w:cstheme="minorHAnsi"/>
        </w:rPr>
        <w:t>ell-being of school personnel</w:t>
      </w:r>
    </w:p>
    <w:p w14:paraId="1593F732" w14:textId="4B943D47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P</w:t>
      </w:r>
      <w:r w:rsidRPr="009E584D">
        <w:rPr>
          <w:rFonts w:cstheme="minorHAnsi"/>
        </w:rPr>
        <w:t>rotocols and support systems that proactively support children and their families should difficulties</w:t>
      </w:r>
      <w:r w:rsidR="00DB329C">
        <w:rPr>
          <w:rFonts w:cstheme="minorHAnsi"/>
        </w:rPr>
        <w:t xml:space="preserve"> </w:t>
      </w:r>
      <w:r w:rsidRPr="009E584D">
        <w:rPr>
          <w:rFonts w:cstheme="minorHAnsi"/>
        </w:rPr>
        <w:t>arise</w:t>
      </w:r>
    </w:p>
    <w:p w14:paraId="6A06AD34" w14:textId="229BE927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O</w:t>
      </w:r>
      <w:r w:rsidRPr="009E584D">
        <w:rPr>
          <w:rFonts w:cstheme="minorHAnsi"/>
        </w:rPr>
        <w:t>pportunities to develop the necessary skills to cope with using online technology in a safe and</w:t>
      </w:r>
      <w:r w:rsidR="00DB329C">
        <w:rPr>
          <w:rFonts w:cstheme="minorHAnsi"/>
        </w:rPr>
        <w:t xml:space="preserve"> </w:t>
      </w:r>
      <w:r w:rsidRPr="009E584D">
        <w:rPr>
          <w:rFonts w:cstheme="minorHAnsi"/>
        </w:rPr>
        <w:t>appropriate way</w:t>
      </w:r>
    </w:p>
    <w:p w14:paraId="4B0BE2C8" w14:textId="21426066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O</w:t>
      </w:r>
      <w:r w:rsidRPr="009E584D">
        <w:rPr>
          <w:rFonts w:cstheme="minorHAnsi"/>
        </w:rPr>
        <w:t>pportunities to develop skills to manage stress that may be linked to school work</w:t>
      </w:r>
      <w:r w:rsidR="00DB329C">
        <w:rPr>
          <w:rFonts w:cstheme="minorHAnsi"/>
        </w:rPr>
        <w:t xml:space="preserve"> </w:t>
      </w:r>
      <w:r w:rsidRPr="009E584D">
        <w:rPr>
          <w:rFonts w:cstheme="minorHAnsi"/>
        </w:rPr>
        <w:t>Well-being risk factors</w:t>
      </w:r>
      <w:r w:rsidR="00DB329C">
        <w:rPr>
          <w:rFonts w:cstheme="minorHAnsi"/>
        </w:rPr>
        <w:t xml:space="preserve"> i</w:t>
      </w:r>
      <w:r w:rsidRPr="009E584D">
        <w:rPr>
          <w:rFonts w:cstheme="minorHAnsi"/>
        </w:rPr>
        <w:t>n our school setting, well-being risk factors include:</w:t>
      </w:r>
    </w:p>
    <w:p w14:paraId="2207FB55" w14:textId="6F147934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D</w:t>
      </w:r>
      <w:r w:rsidRPr="009E584D">
        <w:rPr>
          <w:rFonts w:cstheme="minorHAnsi"/>
        </w:rPr>
        <w:t>isengagement, absenteeism, isolation and alienation</w:t>
      </w:r>
    </w:p>
    <w:p w14:paraId="2741BC34" w14:textId="5C9C7D74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V</w:t>
      </w:r>
      <w:r w:rsidRPr="009E584D">
        <w:rPr>
          <w:rFonts w:cstheme="minorHAnsi"/>
        </w:rPr>
        <w:t>iolence/aggression, bullying and relationship difficulties</w:t>
      </w:r>
    </w:p>
    <w:p w14:paraId="1FDDE5F1" w14:textId="746D3EF9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L</w:t>
      </w:r>
      <w:r w:rsidRPr="009E584D">
        <w:rPr>
          <w:rFonts w:cstheme="minorHAnsi"/>
        </w:rPr>
        <w:t>ow achievement/learning difficulties/special educational needs including social, emotional and</w:t>
      </w:r>
    </w:p>
    <w:p w14:paraId="1ECB1A3B" w14:textId="77777777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>behavioural needs</w:t>
      </w:r>
    </w:p>
    <w:p w14:paraId="70BA0E71" w14:textId="457FF2A9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C</w:t>
      </w:r>
      <w:r w:rsidRPr="009E584D">
        <w:rPr>
          <w:rFonts w:cstheme="minorHAnsi"/>
        </w:rPr>
        <w:t>ultural differences</w:t>
      </w:r>
    </w:p>
    <w:p w14:paraId="2CC8EA0E" w14:textId="381A4676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S</w:t>
      </w:r>
      <w:r w:rsidRPr="009E584D">
        <w:rPr>
          <w:rFonts w:cstheme="minorHAnsi"/>
        </w:rPr>
        <w:t>chool transitions</w:t>
      </w:r>
    </w:p>
    <w:p w14:paraId="32C7EF3B" w14:textId="27C7460F" w:rsidR="009E584D" w:rsidRP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P</w:t>
      </w:r>
      <w:r w:rsidRPr="009E584D">
        <w:rPr>
          <w:rFonts w:cstheme="minorHAnsi"/>
        </w:rPr>
        <w:t>oor connection between family and school</w:t>
      </w:r>
    </w:p>
    <w:p w14:paraId="080F6C09" w14:textId="17D7B282" w:rsidR="009E584D" w:rsidRDefault="009E584D" w:rsidP="009E584D">
      <w:pPr>
        <w:jc w:val="both"/>
        <w:rPr>
          <w:rFonts w:cstheme="minorHAnsi"/>
        </w:rPr>
      </w:pPr>
      <w:r w:rsidRPr="009E584D">
        <w:rPr>
          <w:rFonts w:cstheme="minorHAnsi"/>
        </w:rPr>
        <w:t xml:space="preserve">• </w:t>
      </w:r>
      <w:r w:rsidR="00DB329C">
        <w:rPr>
          <w:rFonts w:cstheme="minorHAnsi"/>
        </w:rPr>
        <w:t>H</w:t>
      </w:r>
      <w:r w:rsidRPr="009E584D">
        <w:rPr>
          <w:rFonts w:cstheme="minorHAnsi"/>
        </w:rPr>
        <w:t>arsh and inconsistent discipline</w:t>
      </w:r>
      <w:r w:rsidR="00CC7256">
        <w:rPr>
          <w:rFonts w:cstheme="minorHAnsi"/>
        </w:rPr>
        <w:t>,</w:t>
      </w:r>
      <w:r w:rsidR="00DB329C">
        <w:rPr>
          <w:rFonts w:cstheme="minorHAnsi"/>
        </w:rPr>
        <w:t xml:space="preserve"> </w:t>
      </w:r>
      <w:r w:rsidRPr="009E584D">
        <w:rPr>
          <w:rFonts w:cstheme="minorHAnsi"/>
        </w:rPr>
        <w:t>lack of opportunity to develop social and emotional learning, including problem solving and coping</w:t>
      </w:r>
      <w:r w:rsidR="00DB329C">
        <w:rPr>
          <w:rFonts w:cstheme="minorHAnsi"/>
        </w:rPr>
        <w:t xml:space="preserve"> </w:t>
      </w:r>
      <w:r w:rsidRPr="009E584D">
        <w:rPr>
          <w:rFonts w:cstheme="minorHAnsi"/>
        </w:rPr>
        <w:t>skills.</w:t>
      </w:r>
    </w:p>
    <w:p w14:paraId="1C1C4871" w14:textId="77777777" w:rsidR="00DB329C" w:rsidRDefault="00DB329C" w:rsidP="009E584D">
      <w:pPr>
        <w:jc w:val="both"/>
        <w:rPr>
          <w:rFonts w:cstheme="minorHAnsi"/>
        </w:rPr>
      </w:pPr>
    </w:p>
    <w:p w14:paraId="09724A82" w14:textId="77777777" w:rsidR="00DB329C" w:rsidRDefault="00DB329C" w:rsidP="009E584D">
      <w:pPr>
        <w:jc w:val="both"/>
        <w:rPr>
          <w:rFonts w:cstheme="minorHAnsi"/>
        </w:rPr>
      </w:pPr>
    </w:p>
    <w:p w14:paraId="3D866103" w14:textId="77777777" w:rsidR="00DB329C" w:rsidRDefault="00DB329C" w:rsidP="009E584D">
      <w:pPr>
        <w:jc w:val="both"/>
        <w:rPr>
          <w:rFonts w:cstheme="minorHAnsi"/>
        </w:rPr>
      </w:pPr>
    </w:p>
    <w:p w14:paraId="4B04D141" w14:textId="77777777" w:rsidR="00DB329C" w:rsidRDefault="00DB329C" w:rsidP="009E584D">
      <w:pPr>
        <w:jc w:val="both"/>
        <w:rPr>
          <w:rFonts w:cstheme="minorHAnsi"/>
        </w:rPr>
      </w:pPr>
    </w:p>
    <w:p w14:paraId="2EC9DF39" w14:textId="77777777" w:rsidR="00DB329C" w:rsidRDefault="00DB329C" w:rsidP="009E584D">
      <w:pPr>
        <w:jc w:val="both"/>
        <w:rPr>
          <w:rFonts w:cstheme="minorHAnsi"/>
        </w:rPr>
      </w:pPr>
    </w:p>
    <w:p w14:paraId="3D83D9BD" w14:textId="77D10080" w:rsidR="00DB329C" w:rsidRDefault="00DB329C" w:rsidP="009E584D">
      <w:pPr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AAB061" wp14:editId="786A3475">
            <wp:simplePos x="0" y="0"/>
            <wp:positionH relativeFrom="margin">
              <wp:posOffset>-194842</wp:posOffset>
            </wp:positionH>
            <wp:positionV relativeFrom="margin">
              <wp:posOffset>-703</wp:posOffset>
            </wp:positionV>
            <wp:extent cx="6335473" cy="3927993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473" cy="392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B0C6BE" w14:textId="63DF937A" w:rsidR="00DB329C" w:rsidRPr="00DB329C" w:rsidRDefault="00DB329C" w:rsidP="00DB329C">
      <w:pPr>
        <w:pStyle w:val="Heading1"/>
      </w:pPr>
      <w:r w:rsidRPr="00DB329C">
        <w:t>Supporting Individual Pupils: The Student Support Team (SST)</w:t>
      </w:r>
    </w:p>
    <w:p w14:paraId="4B2D1DAC" w14:textId="280D2078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 xml:space="preserve">The Student Support Team in </w:t>
      </w:r>
      <w:r>
        <w:rPr>
          <w:rFonts w:cstheme="minorHAnsi"/>
        </w:rPr>
        <w:t>Killeshin N.S</w:t>
      </w:r>
      <w:r w:rsidRPr="00DB329C">
        <w:rPr>
          <w:rFonts w:cstheme="minorHAnsi"/>
        </w:rPr>
        <w:t xml:space="preserve"> looks after the overall general well-being of students.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 xml:space="preserve">While it is limited to and by school </w:t>
      </w:r>
      <w:r w:rsidR="00A371FE" w:rsidRPr="00DB329C">
        <w:rPr>
          <w:rFonts w:cstheme="minorHAnsi"/>
        </w:rPr>
        <w:t>time,</w:t>
      </w:r>
      <w:r w:rsidRPr="00DB329C">
        <w:rPr>
          <w:rFonts w:cstheme="minorHAnsi"/>
        </w:rPr>
        <w:t xml:space="preserve"> we realise that many external issues impinge on the development of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 xml:space="preserve">students. The purpose of </w:t>
      </w:r>
      <w:r w:rsidR="00A371FE" w:rsidRPr="00DB329C">
        <w:rPr>
          <w:rFonts w:cstheme="minorHAnsi"/>
        </w:rPr>
        <w:t>an</w:t>
      </w:r>
      <w:r w:rsidRPr="00DB329C">
        <w:rPr>
          <w:rFonts w:cstheme="minorHAnsi"/>
        </w:rPr>
        <w:t xml:space="preserve"> SST is to provide for students who have a greater need for a higher level of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intervention from the school community. The SST is a visible representation of the school’s understanding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and valuing of each student as an individual.</w:t>
      </w:r>
    </w:p>
    <w:p w14:paraId="0192EC62" w14:textId="7D806627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The SST ensure effective implementation of a whole school approach which has well-being promotion as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part of its responsibility. The Student Support Team (SST) consists of the schools’ Continuum of Support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Team, Principal, Deputy Principal and Assistant Principal 1.</w:t>
      </w:r>
    </w:p>
    <w:p w14:paraId="064D55B7" w14:textId="44859ACF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 xml:space="preserve">The SST meet </w:t>
      </w:r>
      <w:r w:rsidR="00CC7256">
        <w:rPr>
          <w:rFonts w:cstheme="minorHAnsi"/>
        </w:rPr>
        <w:t>regularly</w:t>
      </w:r>
      <w:r w:rsidRPr="00DB329C">
        <w:rPr>
          <w:rFonts w:cstheme="minorHAnsi"/>
        </w:rPr>
        <w:t xml:space="preserve"> and discuss the needs of pupils in the school as a whole, under the continuum of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support model. Children may be identified through this process, who would benefit from further support in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school, at home and/or from external agencies/bodies.</w:t>
      </w:r>
    </w:p>
    <w:p w14:paraId="5FDE1483" w14:textId="77777777" w:rsidR="00DB329C" w:rsidRPr="00DB329C" w:rsidRDefault="00DB329C" w:rsidP="00A371FE">
      <w:pPr>
        <w:pStyle w:val="Heading1"/>
      </w:pPr>
      <w:r w:rsidRPr="00DB329C">
        <w:t>Objectives and Rationale for SST:</w:t>
      </w:r>
    </w:p>
    <w:p w14:paraId="48FF6D4F" w14:textId="0B872C7B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Students who experience difficulties in life will find it difficult to have cognitive space for learning.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Therefore the rationale of the SST is to strive to care in a genuine way to improve the lives of students and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thereby ensure access to the curriculum and learning.</w:t>
      </w:r>
    </w:p>
    <w:p w14:paraId="0A113D1B" w14:textId="73149625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The SST undertake the following</w:t>
      </w:r>
      <w:r w:rsidR="00A371FE">
        <w:rPr>
          <w:rFonts w:cstheme="minorHAnsi"/>
        </w:rPr>
        <w:t xml:space="preserve">. </w:t>
      </w:r>
    </w:p>
    <w:p w14:paraId="5261DA46" w14:textId="5207A103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1. To liaise with external professionals about the welfare of the child</w:t>
      </w:r>
    </w:p>
    <w:p w14:paraId="0EFF8261" w14:textId="77777777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2. To liaise with the parents/ guardians of the child</w:t>
      </w:r>
    </w:p>
    <w:p w14:paraId="7B3979A2" w14:textId="754130BA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3. To share information in a confidential setting</w:t>
      </w:r>
    </w:p>
    <w:p w14:paraId="66FC371B" w14:textId="22A2170F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lastRenderedPageBreak/>
        <w:t>4. To coordinate a single transparent response to the care needs of a student</w:t>
      </w:r>
    </w:p>
    <w:p w14:paraId="74DAFF5E" w14:textId="77777777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5. To review and monitor the students with care needs</w:t>
      </w:r>
    </w:p>
    <w:p w14:paraId="10839CF5" w14:textId="77777777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The SST is a school-based student services structure that uses resources and staff time efficiently. SST</w:t>
      </w:r>
    </w:p>
    <w:p w14:paraId="1392FE54" w14:textId="0B35DD8A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increases student achievement by linking educational interventions with needed support services. SST meet</w:t>
      </w:r>
      <w:r w:rsidR="00A371FE">
        <w:rPr>
          <w:rFonts w:cstheme="minorHAnsi"/>
        </w:rPr>
        <w:t xml:space="preserve"> </w:t>
      </w:r>
      <w:r w:rsidR="007621C3">
        <w:rPr>
          <w:rFonts w:cstheme="minorHAnsi"/>
        </w:rPr>
        <w:t>regularly</w:t>
      </w:r>
      <w:r w:rsidRPr="00DB329C">
        <w:rPr>
          <w:rFonts w:cstheme="minorHAnsi"/>
        </w:rPr>
        <w:t xml:space="preserve"> to discuss many students at a single meeting and develop strength-based intervention plans.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Professional services are combined with youth development activities and programs to form “packages of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support” for students and families.</w:t>
      </w:r>
    </w:p>
    <w:p w14:paraId="1B52C77F" w14:textId="77777777" w:rsidR="00DB329C" w:rsidRPr="00DB329C" w:rsidRDefault="00DB329C" w:rsidP="00A371FE">
      <w:pPr>
        <w:pStyle w:val="Heading1"/>
      </w:pPr>
      <w:r w:rsidRPr="00DB329C">
        <w:t>School Support Team and Code of Behaviour:</w:t>
      </w:r>
    </w:p>
    <w:p w14:paraId="62738D70" w14:textId="4F9ABD27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The School Support Team and the Code of Behaviour work together to provide the structure and the care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that is necessary for the student to benefit from school. The student may be in the School Support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Team and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the Disciplinary system at the same time.</w:t>
      </w:r>
    </w:p>
    <w:p w14:paraId="0605F96D" w14:textId="77777777" w:rsidR="00DB329C" w:rsidRPr="00DB329C" w:rsidRDefault="00DB329C" w:rsidP="00A371FE">
      <w:pPr>
        <w:pStyle w:val="Heading1"/>
      </w:pPr>
      <w:r w:rsidRPr="00DB329C">
        <w:t>Members of the School Support Team:</w:t>
      </w:r>
    </w:p>
    <w:p w14:paraId="2FF89F3F" w14:textId="7BB7E5F3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The core School Support Team is made up of staff and professionals that have direct involvement in the care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issues of pupils and various other members depending on the students being discussed.</w:t>
      </w:r>
    </w:p>
    <w:p w14:paraId="7001FE23" w14:textId="77777777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The following is a list of initial core members.</w:t>
      </w:r>
    </w:p>
    <w:p w14:paraId="177F8525" w14:textId="3BE46264" w:rsidR="00DB329C" w:rsidRPr="00A371FE" w:rsidRDefault="00DB329C" w:rsidP="00A371FE">
      <w:pPr>
        <w:pStyle w:val="ListParagraph"/>
        <w:numPr>
          <w:ilvl w:val="0"/>
          <w:numId w:val="2"/>
        </w:numPr>
        <w:jc w:val="both"/>
        <w:rPr>
          <w:rFonts w:cstheme="minorHAnsi"/>
        </w:rPr>
      </w:pPr>
      <w:r w:rsidRPr="00A371FE">
        <w:rPr>
          <w:rFonts w:cstheme="minorHAnsi"/>
        </w:rPr>
        <w:t>Principal:</w:t>
      </w:r>
    </w:p>
    <w:p w14:paraId="12239CCF" w14:textId="1CF463C3" w:rsidR="00DB329C" w:rsidRPr="00A371FE" w:rsidRDefault="00DB329C" w:rsidP="00A371FE">
      <w:pPr>
        <w:pStyle w:val="ListParagraph"/>
        <w:numPr>
          <w:ilvl w:val="0"/>
          <w:numId w:val="2"/>
        </w:numPr>
        <w:jc w:val="both"/>
        <w:rPr>
          <w:rFonts w:cstheme="minorHAnsi"/>
        </w:rPr>
      </w:pPr>
      <w:r w:rsidRPr="00A371FE">
        <w:rPr>
          <w:rFonts w:cstheme="minorHAnsi"/>
        </w:rPr>
        <w:t>Deputy Principal</w:t>
      </w:r>
    </w:p>
    <w:p w14:paraId="7B4365CC" w14:textId="41899650" w:rsidR="00DB329C" w:rsidRPr="00A371FE" w:rsidRDefault="00DB329C" w:rsidP="00A371FE">
      <w:pPr>
        <w:pStyle w:val="ListParagraph"/>
        <w:numPr>
          <w:ilvl w:val="0"/>
          <w:numId w:val="2"/>
        </w:numPr>
        <w:jc w:val="both"/>
        <w:rPr>
          <w:rFonts w:cstheme="minorHAnsi"/>
        </w:rPr>
      </w:pPr>
      <w:r w:rsidRPr="00A371FE">
        <w:rPr>
          <w:rFonts w:cstheme="minorHAnsi"/>
        </w:rPr>
        <w:t>Assistant Principal 1</w:t>
      </w:r>
      <w:r w:rsidR="007621C3">
        <w:rPr>
          <w:rFonts w:cstheme="minorHAnsi"/>
        </w:rPr>
        <w:t>: Head of SET</w:t>
      </w:r>
    </w:p>
    <w:p w14:paraId="0C8652A0" w14:textId="2980ECF7" w:rsidR="00A371FE" w:rsidRPr="00A371FE" w:rsidRDefault="00DB329C" w:rsidP="00A371FE">
      <w:pPr>
        <w:pStyle w:val="ListParagraph"/>
        <w:numPr>
          <w:ilvl w:val="0"/>
          <w:numId w:val="2"/>
        </w:numPr>
        <w:jc w:val="both"/>
        <w:rPr>
          <w:rFonts w:cstheme="minorHAnsi"/>
        </w:rPr>
      </w:pPr>
      <w:r w:rsidRPr="00A371FE">
        <w:rPr>
          <w:rFonts w:cstheme="minorHAnsi"/>
        </w:rPr>
        <w:t>Continuum of Support Team who provide one to one and group support to pupils in need</w:t>
      </w:r>
      <w:r w:rsidR="00A371FE">
        <w:rPr>
          <w:rFonts w:cstheme="minorHAnsi"/>
        </w:rPr>
        <w:t xml:space="preserve"> </w:t>
      </w:r>
    </w:p>
    <w:p w14:paraId="53458624" w14:textId="381B5B32" w:rsidR="00DB329C" w:rsidRPr="00A371FE" w:rsidRDefault="00DB329C" w:rsidP="00A371FE">
      <w:pPr>
        <w:jc w:val="both"/>
        <w:rPr>
          <w:rFonts w:cstheme="minorHAnsi"/>
        </w:rPr>
      </w:pPr>
      <w:r w:rsidRPr="00A371FE">
        <w:rPr>
          <w:rFonts w:cstheme="minorHAnsi"/>
        </w:rPr>
        <w:t>School Support Team meetings are often used to develop and implement positive programs during school.</w:t>
      </w:r>
    </w:p>
    <w:p w14:paraId="2D37EDE5" w14:textId="77777777" w:rsidR="00DB329C" w:rsidRPr="00DB329C" w:rsidRDefault="00DB329C" w:rsidP="00A371FE">
      <w:pPr>
        <w:pStyle w:val="Heading1"/>
      </w:pPr>
      <w:r w:rsidRPr="00DB329C">
        <w:t>Student referral to the School Support Team:</w:t>
      </w:r>
    </w:p>
    <w:p w14:paraId="7C5A3759" w14:textId="2043CB44" w:rsidR="00DB329C" w:rsidRPr="00A371FE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All staff in the school community have a responsibility to be observant of the care needs of the student.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Individual staff members need to trust their intuition regarding a student who needs support, outside of what</w:t>
      </w:r>
      <w:r w:rsidR="00A371FE">
        <w:rPr>
          <w:rFonts w:cstheme="minorHAnsi"/>
        </w:rPr>
        <w:t xml:space="preserve"> </w:t>
      </w:r>
      <w:r w:rsidRPr="00DB329C">
        <w:rPr>
          <w:rFonts w:cstheme="minorHAnsi"/>
        </w:rPr>
        <w:t>can be provided in the classroom setting. It is in the interest of the student to have a clear referral system.</w:t>
      </w:r>
      <w:r w:rsidR="00A371FE">
        <w:rPr>
          <w:rFonts w:cstheme="minorHAnsi"/>
        </w:rPr>
        <w:t xml:space="preserve"> </w:t>
      </w:r>
      <w:r w:rsidRPr="00A371FE">
        <w:rPr>
          <w:rFonts w:cstheme="minorHAnsi"/>
        </w:rPr>
        <w:t>The process of referral into the school support team will be outlined clearly to staff below.</w:t>
      </w:r>
    </w:p>
    <w:p w14:paraId="2C0A4459" w14:textId="77777777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t>The system below regarding referral should be maintained:</w:t>
      </w:r>
    </w:p>
    <w:p w14:paraId="20ECDD48" w14:textId="77777777" w:rsidR="00DB329C" w:rsidRPr="00A371FE" w:rsidRDefault="00DB329C" w:rsidP="00DB329C">
      <w:pPr>
        <w:jc w:val="both"/>
        <w:rPr>
          <w:rFonts w:cstheme="minorHAnsi"/>
          <w:i/>
          <w:iCs/>
        </w:rPr>
      </w:pPr>
      <w:r w:rsidRPr="00A371FE">
        <w:rPr>
          <w:rFonts w:cstheme="minorHAnsi"/>
          <w:i/>
          <w:iCs/>
        </w:rPr>
        <w:t>This system is as follows:</w:t>
      </w:r>
    </w:p>
    <w:p w14:paraId="0BCE217C" w14:textId="0CA99AEE" w:rsidR="00DB329C" w:rsidRPr="00A371FE" w:rsidRDefault="00DB329C" w:rsidP="00DB329C">
      <w:pPr>
        <w:pStyle w:val="ListParagraph"/>
        <w:numPr>
          <w:ilvl w:val="0"/>
          <w:numId w:val="3"/>
        </w:numPr>
        <w:jc w:val="both"/>
        <w:rPr>
          <w:rFonts w:cstheme="minorHAnsi"/>
        </w:rPr>
      </w:pPr>
      <w:r w:rsidRPr="00A371FE">
        <w:rPr>
          <w:rFonts w:cstheme="minorHAnsi"/>
        </w:rPr>
        <w:t>The class teacher will refer a student directly to the School Support Team member assigned to</w:t>
      </w:r>
      <w:r w:rsidR="00A371FE">
        <w:rPr>
          <w:rFonts w:cstheme="minorHAnsi"/>
        </w:rPr>
        <w:t xml:space="preserve"> </w:t>
      </w:r>
      <w:r w:rsidRPr="00A371FE">
        <w:rPr>
          <w:rFonts w:cstheme="minorHAnsi"/>
        </w:rPr>
        <w:t>his/her class.</w:t>
      </w:r>
    </w:p>
    <w:p w14:paraId="7DE73DCD" w14:textId="0DED2206" w:rsidR="00DB329C" w:rsidRPr="00A371FE" w:rsidRDefault="00DB329C" w:rsidP="00A371FE">
      <w:pPr>
        <w:pStyle w:val="ListParagraph"/>
        <w:numPr>
          <w:ilvl w:val="0"/>
          <w:numId w:val="3"/>
        </w:numPr>
        <w:jc w:val="both"/>
        <w:rPr>
          <w:rFonts w:cstheme="minorHAnsi"/>
        </w:rPr>
      </w:pPr>
      <w:r w:rsidRPr="00A371FE">
        <w:rPr>
          <w:rFonts w:cstheme="minorHAnsi"/>
        </w:rPr>
        <w:t>School support team member will forward information to principal.</w:t>
      </w:r>
    </w:p>
    <w:p w14:paraId="342FEAAC" w14:textId="77777777" w:rsidR="00A371FE" w:rsidRDefault="00DB329C" w:rsidP="00DB329C">
      <w:pPr>
        <w:pStyle w:val="ListParagraph"/>
        <w:numPr>
          <w:ilvl w:val="0"/>
          <w:numId w:val="3"/>
        </w:numPr>
        <w:jc w:val="both"/>
        <w:rPr>
          <w:rFonts w:cstheme="minorHAnsi"/>
        </w:rPr>
      </w:pPr>
      <w:r w:rsidRPr="00A371FE">
        <w:rPr>
          <w:rFonts w:cstheme="minorHAnsi"/>
        </w:rPr>
        <w:t xml:space="preserve">The </w:t>
      </w:r>
      <w:r w:rsidR="00A371FE" w:rsidRPr="00A371FE">
        <w:rPr>
          <w:rFonts w:cstheme="minorHAnsi"/>
        </w:rPr>
        <w:t>principal</w:t>
      </w:r>
      <w:r w:rsidRPr="00A371FE">
        <w:rPr>
          <w:rFonts w:cstheme="minorHAnsi"/>
        </w:rPr>
        <w:t xml:space="preserve"> will then liaise with the relevant members of the School Support Team. A staff</w:t>
      </w:r>
      <w:r w:rsidR="00A371FE">
        <w:rPr>
          <w:rFonts w:cstheme="minorHAnsi"/>
        </w:rPr>
        <w:t xml:space="preserve"> </w:t>
      </w:r>
      <w:r w:rsidRPr="00A371FE">
        <w:rPr>
          <w:rFonts w:cstheme="minorHAnsi"/>
        </w:rPr>
        <w:t>member or parent may also refer a student to the Principal or Deputy Principal.</w:t>
      </w:r>
    </w:p>
    <w:p w14:paraId="2041C16F" w14:textId="77777777" w:rsidR="00A371FE" w:rsidRDefault="00DB329C" w:rsidP="00DB329C">
      <w:pPr>
        <w:pStyle w:val="ListParagraph"/>
        <w:numPr>
          <w:ilvl w:val="0"/>
          <w:numId w:val="3"/>
        </w:numPr>
        <w:jc w:val="both"/>
        <w:rPr>
          <w:rFonts w:cstheme="minorHAnsi"/>
        </w:rPr>
      </w:pPr>
      <w:r w:rsidRPr="00A371FE">
        <w:rPr>
          <w:rFonts w:cstheme="minorHAnsi"/>
        </w:rPr>
        <w:t>Administrators and staff members may refer a student directly to the School Support Team</w:t>
      </w:r>
    </w:p>
    <w:p w14:paraId="39CC6AAA" w14:textId="77777777" w:rsidR="00A371FE" w:rsidRDefault="00DB329C" w:rsidP="00DB329C">
      <w:pPr>
        <w:pStyle w:val="ListParagraph"/>
        <w:numPr>
          <w:ilvl w:val="0"/>
          <w:numId w:val="3"/>
        </w:numPr>
        <w:jc w:val="both"/>
        <w:rPr>
          <w:rFonts w:cstheme="minorHAnsi"/>
        </w:rPr>
      </w:pPr>
      <w:r w:rsidRPr="00A371FE">
        <w:rPr>
          <w:rFonts w:cstheme="minorHAnsi"/>
        </w:rPr>
        <w:t>During parent/guardian meetings following disciplinary actions, teachers often identify the Student</w:t>
      </w:r>
      <w:r w:rsidR="00A371FE">
        <w:rPr>
          <w:rFonts w:cstheme="minorHAnsi"/>
        </w:rPr>
        <w:t xml:space="preserve"> </w:t>
      </w:r>
      <w:r w:rsidRPr="00A371FE">
        <w:rPr>
          <w:rFonts w:cstheme="minorHAnsi"/>
        </w:rPr>
        <w:t>Support Team as a resource to help address concerns.</w:t>
      </w:r>
    </w:p>
    <w:p w14:paraId="5273B88C" w14:textId="5437A294" w:rsidR="00DB329C" w:rsidRPr="00A371FE" w:rsidRDefault="00DB329C" w:rsidP="00DB329C">
      <w:pPr>
        <w:pStyle w:val="ListParagraph"/>
        <w:numPr>
          <w:ilvl w:val="0"/>
          <w:numId w:val="3"/>
        </w:numPr>
        <w:jc w:val="both"/>
        <w:rPr>
          <w:rFonts w:cstheme="minorHAnsi"/>
        </w:rPr>
      </w:pPr>
      <w:r w:rsidRPr="00A371FE">
        <w:rPr>
          <w:rFonts w:cstheme="minorHAnsi"/>
        </w:rPr>
        <w:t xml:space="preserve"> Parents and guardians who would like to request support may contact a staff member who will</w:t>
      </w:r>
      <w:r w:rsidR="00A371FE">
        <w:rPr>
          <w:rFonts w:cstheme="minorHAnsi"/>
        </w:rPr>
        <w:t xml:space="preserve"> </w:t>
      </w:r>
      <w:r w:rsidRPr="00A371FE">
        <w:rPr>
          <w:rFonts w:cstheme="minorHAnsi"/>
        </w:rPr>
        <w:t>advocate for them</w:t>
      </w:r>
    </w:p>
    <w:p w14:paraId="3A24C909" w14:textId="705B7F41" w:rsidR="00DB329C" w:rsidRPr="00DB329C" w:rsidRDefault="00DB329C" w:rsidP="00DB329C">
      <w:pPr>
        <w:jc w:val="both"/>
        <w:rPr>
          <w:rFonts w:cstheme="minorHAnsi"/>
        </w:rPr>
      </w:pPr>
      <w:r w:rsidRPr="00DB329C">
        <w:rPr>
          <w:rFonts w:cstheme="minorHAnsi"/>
        </w:rPr>
        <w:lastRenderedPageBreak/>
        <w:t>Following a referral to the school support team, the teacher will typically call home to arrange a meeting</w:t>
      </w:r>
      <w:r w:rsidR="005E617B">
        <w:rPr>
          <w:rFonts w:cstheme="minorHAnsi"/>
        </w:rPr>
        <w:t xml:space="preserve"> </w:t>
      </w:r>
      <w:r w:rsidRPr="00DB329C">
        <w:rPr>
          <w:rFonts w:cstheme="minorHAnsi"/>
        </w:rPr>
        <w:t>with the parents/ guardians to discuss concerns. The SST member enquires about the pupil’s talents</w:t>
      </w:r>
      <w:r w:rsidR="005E617B">
        <w:rPr>
          <w:rFonts w:cstheme="minorHAnsi"/>
        </w:rPr>
        <w:t xml:space="preserve"> </w:t>
      </w:r>
      <w:r w:rsidRPr="00DB329C">
        <w:rPr>
          <w:rFonts w:cstheme="minorHAnsi"/>
        </w:rPr>
        <w:t>and</w:t>
      </w:r>
      <w:r w:rsidR="005E617B">
        <w:rPr>
          <w:rFonts w:cstheme="minorHAnsi"/>
        </w:rPr>
        <w:t xml:space="preserve"> </w:t>
      </w:r>
      <w:r w:rsidRPr="00DB329C">
        <w:rPr>
          <w:rFonts w:cstheme="minorHAnsi"/>
        </w:rPr>
        <w:t>interests, shares with the parent/ guardian that the School Support Team may be able to help the student to</w:t>
      </w:r>
      <w:r w:rsidR="005E617B">
        <w:rPr>
          <w:rFonts w:cstheme="minorHAnsi"/>
        </w:rPr>
        <w:t xml:space="preserve"> </w:t>
      </w:r>
      <w:r w:rsidRPr="00DB329C">
        <w:rPr>
          <w:rFonts w:cstheme="minorHAnsi"/>
        </w:rPr>
        <w:t>be more successful at school.</w:t>
      </w:r>
    </w:p>
    <w:p w14:paraId="30412155" w14:textId="77777777" w:rsidR="00DB329C" w:rsidRPr="00DB329C" w:rsidRDefault="00DB329C" w:rsidP="005E617B">
      <w:pPr>
        <w:pStyle w:val="Heading1"/>
      </w:pPr>
      <w:r w:rsidRPr="00DB329C">
        <w:t>Once a student is referred to the Support Team:</w:t>
      </w:r>
    </w:p>
    <w:p w14:paraId="4DA88329" w14:textId="577D9A56" w:rsidR="00DB329C" w:rsidRPr="005E617B" w:rsidRDefault="00DB329C" w:rsidP="005E617B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5E617B">
        <w:rPr>
          <w:rFonts w:cstheme="minorHAnsi"/>
        </w:rPr>
        <w:t>Support plan is initiated for the child</w:t>
      </w:r>
    </w:p>
    <w:p w14:paraId="0E7BF8F2" w14:textId="77777777" w:rsidR="005E617B" w:rsidRDefault="00DB329C" w:rsidP="00DB329C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5E617B">
        <w:rPr>
          <w:rFonts w:cstheme="minorHAnsi"/>
        </w:rPr>
        <w:t xml:space="preserve">Intervention plans are </w:t>
      </w:r>
      <w:r w:rsidR="005E617B" w:rsidRPr="005E617B">
        <w:rPr>
          <w:rFonts w:cstheme="minorHAnsi"/>
        </w:rPr>
        <w:t>developed,</w:t>
      </w:r>
      <w:r w:rsidRPr="005E617B">
        <w:rPr>
          <w:rFonts w:cstheme="minorHAnsi"/>
        </w:rPr>
        <w:t xml:space="preserve"> and a specific staff member is assigned to coordinate the</w:t>
      </w:r>
      <w:r w:rsidR="005E617B">
        <w:rPr>
          <w:rFonts w:cstheme="minorHAnsi"/>
        </w:rPr>
        <w:t xml:space="preserve"> </w:t>
      </w:r>
      <w:r w:rsidRPr="005E617B">
        <w:rPr>
          <w:rFonts w:cstheme="minorHAnsi"/>
        </w:rPr>
        <w:t>interventions for each student under the supervision of the School Support Team.</w:t>
      </w:r>
    </w:p>
    <w:p w14:paraId="6DF8DFED" w14:textId="77777777" w:rsidR="005E617B" w:rsidRDefault="00DB329C" w:rsidP="00DB329C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5E617B">
        <w:rPr>
          <w:rFonts w:cstheme="minorHAnsi"/>
        </w:rPr>
        <w:t xml:space="preserve"> Health, mental health, and culturally appropriate community resources that may be needed are</w:t>
      </w:r>
      <w:r w:rsidR="005E617B">
        <w:rPr>
          <w:rFonts w:cstheme="minorHAnsi"/>
        </w:rPr>
        <w:t xml:space="preserve"> </w:t>
      </w:r>
      <w:r w:rsidRPr="005E617B">
        <w:rPr>
          <w:rFonts w:cstheme="minorHAnsi"/>
        </w:rPr>
        <w:t>identified during the meeting.</w:t>
      </w:r>
    </w:p>
    <w:p w14:paraId="01648E80" w14:textId="77777777" w:rsidR="005E617B" w:rsidRDefault="00DB329C" w:rsidP="00DB329C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5E617B">
        <w:rPr>
          <w:rFonts w:cstheme="minorHAnsi"/>
        </w:rPr>
        <w:t>The team addresses attendance concerns along with the National Educational Welfare Board.</w:t>
      </w:r>
    </w:p>
    <w:p w14:paraId="3C46EFF4" w14:textId="439FBC15" w:rsidR="005E617B" w:rsidRDefault="00DB329C" w:rsidP="00DB329C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5E617B">
        <w:rPr>
          <w:rFonts w:cstheme="minorHAnsi"/>
        </w:rPr>
        <w:t>The team addresses specific learning needs along with professionals such as National Educational</w:t>
      </w:r>
      <w:r w:rsidR="005E617B">
        <w:rPr>
          <w:rFonts w:cstheme="minorHAnsi"/>
        </w:rPr>
        <w:t xml:space="preserve"> </w:t>
      </w:r>
      <w:r w:rsidRPr="005E617B">
        <w:rPr>
          <w:rFonts w:cstheme="minorHAnsi"/>
        </w:rPr>
        <w:t>Psychology Service (NEPs), HSE personnel (Primary Care Team, Assessment of Need Team, Early</w:t>
      </w:r>
      <w:r w:rsidR="005E617B">
        <w:rPr>
          <w:rFonts w:cstheme="minorHAnsi"/>
        </w:rPr>
        <w:t xml:space="preserve"> </w:t>
      </w:r>
      <w:r w:rsidRPr="005E617B">
        <w:rPr>
          <w:rFonts w:cstheme="minorHAnsi"/>
        </w:rPr>
        <w:t>Intervention Team, School Age Team</w:t>
      </w:r>
      <w:bookmarkStart w:id="0" w:name="_GoBack"/>
      <w:bookmarkEnd w:id="0"/>
    </w:p>
    <w:p w14:paraId="1E412F83" w14:textId="087048DF" w:rsidR="00DB329C" w:rsidRDefault="00DB329C" w:rsidP="00DB329C">
      <w:pPr>
        <w:pStyle w:val="ListParagraph"/>
        <w:numPr>
          <w:ilvl w:val="0"/>
          <w:numId w:val="4"/>
        </w:numPr>
        <w:jc w:val="both"/>
        <w:rPr>
          <w:rFonts w:cstheme="minorHAnsi"/>
        </w:rPr>
      </w:pPr>
      <w:r w:rsidRPr="005E617B">
        <w:rPr>
          <w:rFonts w:cstheme="minorHAnsi"/>
        </w:rPr>
        <w:t xml:space="preserve">Cases are brought back to the School Support Team for review. </w:t>
      </w:r>
    </w:p>
    <w:p w14:paraId="56A855B2" w14:textId="12EC80D5" w:rsidR="005E617B" w:rsidRDefault="005E617B" w:rsidP="005E617B">
      <w:pPr>
        <w:pStyle w:val="ListParagraph"/>
        <w:jc w:val="both"/>
        <w:rPr>
          <w:rFonts w:cstheme="minorHAnsi"/>
        </w:rPr>
      </w:pPr>
    </w:p>
    <w:p w14:paraId="006468A0" w14:textId="77777777" w:rsidR="005E617B" w:rsidRPr="005E617B" w:rsidRDefault="005E617B" w:rsidP="005E617B">
      <w:pPr>
        <w:pStyle w:val="Heading1"/>
      </w:pPr>
      <w:r w:rsidRPr="005E617B">
        <w:t>Documentation and communication of Support Plans:</w:t>
      </w:r>
    </w:p>
    <w:p w14:paraId="270E7D18" w14:textId="54A6478F" w:rsidR="005E617B" w:rsidRPr="005E617B" w:rsidRDefault="005E617B" w:rsidP="005E617B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 w:rsidRPr="005E617B">
        <w:rPr>
          <w:rFonts w:cstheme="minorHAnsi"/>
        </w:rPr>
        <w:t>Agendas and minutes are shared, however individual children are not identifiable.</w:t>
      </w:r>
    </w:p>
    <w:p w14:paraId="71E1D9AF" w14:textId="209955EE" w:rsidR="005E617B" w:rsidRPr="005E617B" w:rsidRDefault="005E617B" w:rsidP="005E617B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 w:rsidRPr="005E617B">
        <w:rPr>
          <w:rFonts w:cstheme="minorHAnsi"/>
        </w:rPr>
        <w:t>Support plans are drafted, shared with parents for consultation, and then finalised before a</w:t>
      </w:r>
    </w:p>
    <w:p w14:paraId="0069003F" w14:textId="77777777" w:rsidR="005E617B" w:rsidRPr="005E617B" w:rsidRDefault="005E617B" w:rsidP="005E617B">
      <w:pPr>
        <w:pStyle w:val="ListParagraph"/>
        <w:jc w:val="both"/>
        <w:rPr>
          <w:rFonts w:cstheme="minorHAnsi"/>
        </w:rPr>
      </w:pPr>
      <w:r w:rsidRPr="005E617B">
        <w:rPr>
          <w:rFonts w:cstheme="minorHAnsi"/>
        </w:rPr>
        <w:t>programme of support commences.</w:t>
      </w:r>
    </w:p>
    <w:p w14:paraId="573B1321" w14:textId="323CF1D7" w:rsidR="005E617B" w:rsidRPr="005E617B" w:rsidRDefault="005E617B" w:rsidP="005E617B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 w:rsidRPr="005E617B">
        <w:rPr>
          <w:rFonts w:cstheme="minorHAnsi"/>
        </w:rPr>
        <w:t>Support plans are securely kept in child’s file.</w:t>
      </w:r>
    </w:p>
    <w:p w14:paraId="1EFC71F4" w14:textId="705E07B3" w:rsidR="005E617B" w:rsidRPr="005E617B" w:rsidRDefault="005E617B" w:rsidP="005E617B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 w:rsidRPr="005E617B">
        <w:rPr>
          <w:rFonts w:cstheme="minorHAnsi"/>
        </w:rPr>
        <w:t>Any confidential information or information which evokes the implementation of Child Safe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Guarding Policy are dealt directly by the Designated Liaison Person – DLP, (or Deputy DLP in their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absence), and communicated with parents/guardians.</w:t>
      </w:r>
    </w:p>
    <w:p w14:paraId="227308A7" w14:textId="21D8C4AE" w:rsidR="005E617B" w:rsidRPr="005E617B" w:rsidRDefault="005E617B" w:rsidP="005E617B">
      <w:pPr>
        <w:pStyle w:val="ListParagraph"/>
        <w:numPr>
          <w:ilvl w:val="0"/>
          <w:numId w:val="5"/>
        </w:numPr>
        <w:jc w:val="both"/>
        <w:rPr>
          <w:rFonts w:cstheme="minorHAnsi"/>
        </w:rPr>
      </w:pPr>
      <w:r w:rsidRPr="005E617B">
        <w:rPr>
          <w:rFonts w:cstheme="minorHAnsi"/>
        </w:rPr>
        <w:t>Because multiple students are discussed at Student Support Team meetings, students and caregivers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do not attend Student Support Team meetings or have access to confidential information. Individual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 xml:space="preserve">support plans drafted for specific children will be shared with parents. </w:t>
      </w:r>
    </w:p>
    <w:p w14:paraId="0459C312" w14:textId="77777777" w:rsidR="005E617B" w:rsidRPr="005E617B" w:rsidRDefault="005E617B" w:rsidP="005E617B">
      <w:pPr>
        <w:pStyle w:val="Heading1"/>
      </w:pPr>
      <w:r w:rsidRPr="005E617B">
        <w:t>Confidentiality</w:t>
      </w:r>
    </w:p>
    <w:p w14:paraId="18E6F81B" w14:textId="4292AC9C" w:rsidR="005E617B" w:rsidRPr="005E617B" w:rsidRDefault="005E617B" w:rsidP="005E617B">
      <w:pPr>
        <w:jc w:val="both"/>
        <w:rPr>
          <w:rFonts w:cstheme="minorHAnsi"/>
        </w:rPr>
      </w:pPr>
      <w:r w:rsidRPr="005E617B">
        <w:rPr>
          <w:rFonts w:cstheme="minorHAnsi"/>
        </w:rPr>
        <w:t>An essential element of the School Support Team is maintaining clarity around the boundaries of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confidentiality. It is essential for all members of the team, as well as all staff and pupils, to understand the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concept of confidentiality in regard to child protection guidelines.</w:t>
      </w:r>
    </w:p>
    <w:p w14:paraId="6FC8D6C2" w14:textId="77777777" w:rsidR="005E617B" w:rsidRPr="005E617B" w:rsidRDefault="005E617B" w:rsidP="005E617B">
      <w:pPr>
        <w:pStyle w:val="Heading1"/>
      </w:pPr>
      <w:r w:rsidRPr="005E617B">
        <w:t>Communication</w:t>
      </w:r>
    </w:p>
    <w:p w14:paraId="3362267A" w14:textId="7A978D46" w:rsidR="005E617B" w:rsidRPr="005E617B" w:rsidRDefault="005E617B" w:rsidP="005E617B">
      <w:pPr>
        <w:jc w:val="both"/>
        <w:rPr>
          <w:rFonts w:cstheme="minorHAnsi"/>
        </w:rPr>
      </w:pPr>
      <w:r w:rsidRPr="005E617B">
        <w:rPr>
          <w:rFonts w:cstheme="minorHAnsi"/>
        </w:rPr>
        <w:t>Clear communication is essential. A person who refers a pupil does not necessarily need to know the details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of what has been discussed in relation to the student, but they need to be assured that the student is being</w:t>
      </w:r>
      <w:r>
        <w:rPr>
          <w:rFonts w:cstheme="minorHAnsi"/>
        </w:rPr>
        <w:t xml:space="preserve"> c</w:t>
      </w:r>
      <w:r w:rsidRPr="005E617B">
        <w:rPr>
          <w:rFonts w:cstheme="minorHAnsi"/>
        </w:rPr>
        <w:t>ared for.</w:t>
      </w:r>
    </w:p>
    <w:p w14:paraId="576AF69A" w14:textId="77777777" w:rsidR="005E617B" w:rsidRPr="005E617B" w:rsidRDefault="005E617B" w:rsidP="005E617B">
      <w:pPr>
        <w:pStyle w:val="Heading1"/>
      </w:pPr>
      <w:r w:rsidRPr="005E617B">
        <w:t>Essential Elements of the Student Support Team</w:t>
      </w:r>
    </w:p>
    <w:p w14:paraId="3D835B72" w14:textId="15C29404" w:rsidR="005E617B" w:rsidRPr="005E617B" w:rsidRDefault="005E617B" w:rsidP="005E617B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 w:rsidRPr="005E617B">
        <w:rPr>
          <w:rFonts w:cstheme="minorHAnsi"/>
        </w:rPr>
        <w:t>Child centred/ advocate for the student</w:t>
      </w:r>
    </w:p>
    <w:p w14:paraId="7357F4A9" w14:textId="52BFC977" w:rsidR="005E617B" w:rsidRPr="005E617B" w:rsidRDefault="005E617B" w:rsidP="005E617B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 w:rsidRPr="005E617B">
        <w:rPr>
          <w:rFonts w:cstheme="minorHAnsi"/>
        </w:rPr>
        <w:t>Non-judgmental</w:t>
      </w:r>
    </w:p>
    <w:p w14:paraId="1051E5D8" w14:textId="0460CBB2" w:rsidR="005E617B" w:rsidRPr="005E617B" w:rsidRDefault="005E617B" w:rsidP="005E617B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 w:rsidRPr="005E617B">
        <w:rPr>
          <w:rFonts w:cstheme="minorHAnsi"/>
        </w:rPr>
        <w:t>Solution focused as opposed to problem focused.</w:t>
      </w:r>
    </w:p>
    <w:p w14:paraId="30EB390E" w14:textId="5F49A518" w:rsidR="005E617B" w:rsidRPr="005E617B" w:rsidRDefault="005E617B" w:rsidP="005E617B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 w:rsidRPr="005E617B">
        <w:rPr>
          <w:rFonts w:cstheme="minorHAnsi"/>
        </w:rPr>
        <w:t>Supported by staff, senior management and BOM</w:t>
      </w:r>
    </w:p>
    <w:p w14:paraId="4AF8A0A8" w14:textId="79140193" w:rsidR="005E617B" w:rsidRPr="005E617B" w:rsidRDefault="005E617B" w:rsidP="005E617B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 w:rsidRPr="005E617B">
        <w:rPr>
          <w:rFonts w:cstheme="minorHAnsi"/>
        </w:rPr>
        <w:t>Optimistic and hopeful</w:t>
      </w:r>
    </w:p>
    <w:p w14:paraId="161725D3" w14:textId="3472DD6A" w:rsidR="005E617B" w:rsidRDefault="005E617B" w:rsidP="005E617B">
      <w:pPr>
        <w:pStyle w:val="ListParagraph"/>
        <w:numPr>
          <w:ilvl w:val="0"/>
          <w:numId w:val="6"/>
        </w:numPr>
        <w:jc w:val="both"/>
        <w:rPr>
          <w:rFonts w:cstheme="minorHAnsi"/>
        </w:rPr>
      </w:pPr>
      <w:r w:rsidRPr="005E617B">
        <w:rPr>
          <w:rFonts w:cstheme="minorHAnsi"/>
        </w:rPr>
        <w:lastRenderedPageBreak/>
        <w:t>Accountable through record keeping</w:t>
      </w:r>
      <w:r w:rsidRPr="005E617B">
        <w:rPr>
          <w:rFonts w:cstheme="minorHAnsi"/>
        </w:rPr>
        <w:cr/>
      </w:r>
    </w:p>
    <w:p w14:paraId="535EAD6A" w14:textId="77777777" w:rsidR="005E617B" w:rsidRPr="005E617B" w:rsidRDefault="005E617B" w:rsidP="005E617B">
      <w:pPr>
        <w:pStyle w:val="Heading1"/>
      </w:pPr>
      <w:r w:rsidRPr="005E617B">
        <w:t>School Support and School Support Plus</w:t>
      </w:r>
    </w:p>
    <w:p w14:paraId="28391538" w14:textId="7BB857AF" w:rsidR="005E617B" w:rsidRPr="005E617B" w:rsidRDefault="005E617B" w:rsidP="005E617B">
      <w:pPr>
        <w:jc w:val="both"/>
        <w:rPr>
          <w:rFonts w:cstheme="minorHAnsi"/>
        </w:rPr>
      </w:pPr>
      <w:r w:rsidRPr="005E617B">
        <w:rPr>
          <w:rFonts w:cstheme="minorHAnsi"/>
        </w:rPr>
        <w:t>These lists are intended to inform the staff about students who are identified as requiring additional support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and to communicate the work of the student support team.</w:t>
      </w:r>
    </w:p>
    <w:p w14:paraId="15187CD0" w14:textId="5D874055" w:rsidR="005E617B" w:rsidRPr="005E617B" w:rsidRDefault="005E617B" w:rsidP="005E617B">
      <w:pPr>
        <w:jc w:val="both"/>
        <w:rPr>
          <w:rFonts w:cstheme="minorHAnsi"/>
        </w:rPr>
      </w:pPr>
      <w:r w:rsidRPr="005E617B">
        <w:rPr>
          <w:rFonts w:cstheme="minorHAnsi"/>
        </w:rPr>
        <w:t>When a student is on the list, staff will be aware that a key support team member is dealing with that</w:t>
      </w:r>
      <w:r w:rsidR="00C531DF">
        <w:rPr>
          <w:rFonts w:cstheme="minorHAnsi"/>
        </w:rPr>
        <w:t xml:space="preserve"> </w:t>
      </w:r>
      <w:r w:rsidRPr="005E617B">
        <w:rPr>
          <w:rFonts w:cstheme="minorHAnsi"/>
        </w:rPr>
        <w:t>student. This list will also heighten the awareness of staff to any issues arising with the student in the</w:t>
      </w:r>
      <w:r w:rsidR="00C531DF">
        <w:rPr>
          <w:rFonts w:cstheme="minorHAnsi"/>
        </w:rPr>
        <w:t xml:space="preserve"> </w:t>
      </w:r>
      <w:r w:rsidRPr="005E617B">
        <w:rPr>
          <w:rFonts w:cstheme="minorHAnsi"/>
        </w:rPr>
        <w:t>classroom.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It is essential to note that even if a student is on the list that normal code of behaviour applies at all</w:t>
      </w:r>
      <w:r w:rsidR="00C531DF">
        <w:rPr>
          <w:rFonts w:cstheme="minorHAnsi"/>
        </w:rPr>
        <w:t xml:space="preserve"> </w:t>
      </w:r>
      <w:r w:rsidRPr="005E617B">
        <w:rPr>
          <w:rFonts w:cstheme="minorHAnsi"/>
        </w:rPr>
        <w:t>times.</w:t>
      </w:r>
    </w:p>
    <w:p w14:paraId="6778EABD" w14:textId="77777777" w:rsidR="005E617B" w:rsidRPr="005E617B" w:rsidRDefault="005E617B" w:rsidP="005E617B">
      <w:pPr>
        <w:pStyle w:val="Heading1"/>
      </w:pPr>
      <w:r w:rsidRPr="005E617B">
        <w:t>Meetings</w:t>
      </w:r>
    </w:p>
    <w:p w14:paraId="7C59DA62" w14:textId="3CB34FAD" w:rsidR="005E617B" w:rsidRPr="005E617B" w:rsidRDefault="005E617B" w:rsidP="005E617B">
      <w:pPr>
        <w:jc w:val="both"/>
        <w:rPr>
          <w:rFonts w:cstheme="minorHAnsi"/>
        </w:rPr>
      </w:pPr>
      <w:r w:rsidRPr="005E617B">
        <w:rPr>
          <w:rFonts w:cstheme="minorHAnsi"/>
        </w:rPr>
        <w:t>The ethos of consistent and regular meetings is central to ensuring the success of the student support team.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To formalise and emphasise care of the student, members of the student support team will meet weekly on</w:t>
      </w:r>
      <w:r>
        <w:rPr>
          <w:rFonts w:cstheme="minorHAnsi"/>
        </w:rPr>
        <w:t xml:space="preserve"> </w:t>
      </w:r>
      <w:r w:rsidRPr="005E617B">
        <w:rPr>
          <w:rFonts w:cstheme="minorHAnsi"/>
        </w:rPr>
        <w:t>scheduled dates in the school calendar. Additionally, the student support team can conduct meetings at</w:t>
      </w:r>
      <w:r w:rsidR="004A5DE8">
        <w:rPr>
          <w:rFonts w:cstheme="minorHAnsi"/>
        </w:rPr>
        <w:t xml:space="preserve"> </w:t>
      </w:r>
      <w:r w:rsidRPr="005E617B">
        <w:rPr>
          <w:rFonts w:cstheme="minorHAnsi"/>
        </w:rPr>
        <w:t>unscheduled dates as needs be e.g. when new children that need support enrol throughout the year.</w:t>
      </w:r>
    </w:p>
    <w:p w14:paraId="2D7BFB8D" w14:textId="77777777" w:rsidR="005E617B" w:rsidRPr="005E617B" w:rsidRDefault="005E617B" w:rsidP="004A5DE8">
      <w:pPr>
        <w:pStyle w:val="Heading1"/>
      </w:pPr>
      <w:r w:rsidRPr="005E617B">
        <w:t>Programmes and/or External Facilitators</w:t>
      </w:r>
    </w:p>
    <w:p w14:paraId="1522FE3B" w14:textId="6F19CCAE" w:rsidR="005E617B" w:rsidRPr="005E617B" w:rsidRDefault="005E617B" w:rsidP="005E617B">
      <w:pPr>
        <w:jc w:val="both"/>
        <w:rPr>
          <w:rFonts w:cstheme="minorHAnsi"/>
        </w:rPr>
      </w:pPr>
      <w:r w:rsidRPr="005E617B">
        <w:rPr>
          <w:rFonts w:cstheme="minorHAnsi"/>
        </w:rPr>
        <w:t>Use of programmes and/or external facilitators can play a role in supplementing, complementing and</w:t>
      </w:r>
      <w:r w:rsidR="004A5DE8">
        <w:rPr>
          <w:rFonts w:cstheme="minorHAnsi"/>
        </w:rPr>
        <w:t xml:space="preserve"> </w:t>
      </w:r>
      <w:r w:rsidRPr="005E617B">
        <w:rPr>
          <w:rFonts w:cstheme="minorHAnsi"/>
        </w:rPr>
        <w:t>supporting a planned comprehensive approach to well-being promotion. Programmes and/or external</w:t>
      </w:r>
      <w:r w:rsidR="004A5DE8">
        <w:rPr>
          <w:rFonts w:cstheme="minorHAnsi"/>
        </w:rPr>
        <w:t xml:space="preserve"> </w:t>
      </w:r>
      <w:r w:rsidRPr="005E617B">
        <w:rPr>
          <w:rFonts w:cstheme="minorHAnsi"/>
        </w:rPr>
        <w:t xml:space="preserve">facilitators accessed in </w:t>
      </w:r>
      <w:r w:rsidR="004A5DE8">
        <w:rPr>
          <w:rFonts w:cstheme="minorHAnsi"/>
        </w:rPr>
        <w:t>Killeshin N.S</w:t>
      </w:r>
    </w:p>
    <w:p w14:paraId="7A7FE630" w14:textId="3E756FCA" w:rsidR="005E617B" w:rsidRPr="004A5DE8" w:rsidRDefault="004A5DE8" w:rsidP="004A5DE8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>A</w:t>
      </w:r>
      <w:r w:rsidR="005E617B" w:rsidRPr="004A5DE8">
        <w:rPr>
          <w:rFonts w:cstheme="minorHAnsi"/>
        </w:rPr>
        <w:t>re part of a whole school approach and address an identified need</w:t>
      </w:r>
    </w:p>
    <w:p w14:paraId="226011EA" w14:textId="26190B4B" w:rsidR="005E617B" w:rsidRPr="004A5DE8" w:rsidRDefault="004A5DE8" w:rsidP="005E617B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>A</w:t>
      </w:r>
      <w:r w:rsidR="005E617B" w:rsidRPr="004A5DE8">
        <w:rPr>
          <w:rFonts w:cstheme="minorHAnsi"/>
        </w:rPr>
        <w:t>re delivered to class groups with the involvement of school staff and the appropriate involvement o</w:t>
      </w:r>
      <w:r>
        <w:rPr>
          <w:rFonts w:cstheme="minorHAnsi"/>
        </w:rPr>
        <w:t xml:space="preserve">f </w:t>
      </w:r>
      <w:r w:rsidR="005E617B" w:rsidRPr="004A5DE8">
        <w:rPr>
          <w:rFonts w:cstheme="minorHAnsi"/>
        </w:rPr>
        <w:t>parents/carers</w:t>
      </w:r>
    </w:p>
    <w:p w14:paraId="4DDF2D3D" w14:textId="77777777" w:rsidR="004A5DE8" w:rsidRDefault="004A5DE8" w:rsidP="005E617B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>E</w:t>
      </w:r>
      <w:r w:rsidR="005E617B" w:rsidRPr="004A5DE8">
        <w:rPr>
          <w:rFonts w:cstheme="minorHAnsi"/>
        </w:rPr>
        <w:t>nhance protective factors which predispose students to positive outcomes in the face of adversity</w:t>
      </w:r>
      <w:r>
        <w:rPr>
          <w:rFonts w:cstheme="minorHAnsi"/>
        </w:rPr>
        <w:t xml:space="preserve"> </w:t>
      </w:r>
      <w:r w:rsidR="005E617B" w:rsidRPr="004A5DE8">
        <w:rPr>
          <w:rFonts w:cstheme="minorHAnsi"/>
        </w:rPr>
        <w:t>such as: facilitating supportive adult-pupil relationships, strengthening life skills, helping students</w:t>
      </w:r>
      <w:r>
        <w:rPr>
          <w:rFonts w:cstheme="minorHAnsi"/>
        </w:rPr>
        <w:t xml:space="preserve"> </w:t>
      </w:r>
      <w:r w:rsidR="005E617B" w:rsidRPr="004A5DE8">
        <w:rPr>
          <w:rFonts w:cstheme="minorHAnsi"/>
        </w:rPr>
        <w:t>believe in their capacity to overcome hardship and building a sense of mastery over life</w:t>
      </w:r>
      <w:r>
        <w:rPr>
          <w:rFonts w:cstheme="minorHAnsi"/>
        </w:rPr>
        <w:t xml:space="preserve"> </w:t>
      </w:r>
      <w:r w:rsidR="005E617B" w:rsidRPr="004A5DE8">
        <w:rPr>
          <w:rFonts w:cstheme="minorHAnsi"/>
        </w:rPr>
        <w:t>circumstances</w:t>
      </w:r>
    </w:p>
    <w:p w14:paraId="40BD9EB9" w14:textId="77777777" w:rsidR="004A5DE8" w:rsidRDefault="004A5DE8" w:rsidP="005E617B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>A</w:t>
      </w:r>
      <w:r w:rsidR="005E617B" w:rsidRPr="004A5DE8">
        <w:rPr>
          <w:rFonts w:cstheme="minorHAnsi"/>
        </w:rPr>
        <w:t>dopt a planned implementation process, for example, incorporate needs analysis, use evidence</w:t>
      </w:r>
      <w:r>
        <w:rPr>
          <w:rFonts w:cstheme="minorHAnsi"/>
        </w:rPr>
        <w:t xml:space="preserve"> </w:t>
      </w:r>
      <w:r w:rsidR="005E617B" w:rsidRPr="004A5DE8">
        <w:rPr>
          <w:rFonts w:cstheme="minorHAnsi"/>
        </w:rPr>
        <w:t>informed programmes and track and evaluate outcomes for students</w:t>
      </w:r>
    </w:p>
    <w:p w14:paraId="35688E9D" w14:textId="3E11205C" w:rsidR="005E617B" w:rsidRPr="004A5DE8" w:rsidRDefault="004A5DE8" w:rsidP="005E617B">
      <w:pPr>
        <w:pStyle w:val="ListParagraph"/>
        <w:numPr>
          <w:ilvl w:val="0"/>
          <w:numId w:val="7"/>
        </w:numPr>
        <w:jc w:val="both"/>
        <w:rPr>
          <w:rFonts w:cstheme="minorHAnsi"/>
        </w:rPr>
      </w:pPr>
      <w:r>
        <w:rPr>
          <w:rFonts w:cstheme="minorHAnsi"/>
        </w:rPr>
        <w:t>A</w:t>
      </w:r>
      <w:r w:rsidR="005E617B" w:rsidRPr="004A5DE8">
        <w:rPr>
          <w:rFonts w:cstheme="minorHAnsi"/>
        </w:rPr>
        <w:t>re implemented and used in a school in a sustained way over a number of years in order to bring</w:t>
      </w:r>
      <w:r>
        <w:rPr>
          <w:rFonts w:cstheme="minorHAnsi"/>
        </w:rPr>
        <w:t xml:space="preserve"> </w:t>
      </w:r>
      <w:r w:rsidR="005E617B" w:rsidRPr="004A5DE8">
        <w:rPr>
          <w:rFonts w:cstheme="minorHAnsi"/>
        </w:rPr>
        <w:t>about lasting effects and benefits</w:t>
      </w:r>
    </w:p>
    <w:p w14:paraId="35A4EE32" w14:textId="32134E80" w:rsidR="005E617B" w:rsidRDefault="005E617B" w:rsidP="005E617B">
      <w:pPr>
        <w:jc w:val="both"/>
        <w:rPr>
          <w:rFonts w:cstheme="minorHAnsi"/>
        </w:rPr>
      </w:pPr>
      <w:r w:rsidRPr="005E617B">
        <w:rPr>
          <w:rFonts w:cstheme="minorHAnsi"/>
        </w:rPr>
        <w:t>Please refer to Appendix 2 for checklist</w:t>
      </w:r>
    </w:p>
    <w:p w14:paraId="29B75F9D" w14:textId="7ADBDF13" w:rsidR="004A5DE8" w:rsidRDefault="004A5DE8" w:rsidP="005E617B">
      <w:pPr>
        <w:jc w:val="both"/>
        <w:rPr>
          <w:rFonts w:cstheme="minorHAnsi"/>
        </w:rPr>
      </w:pPr>
    </w:p>
    <w:p w14:paraId="6009E252" w14:textId="763C5EE5" w:rsidR="004A5DE8" w:rsidRDefault="004A5DE8" w:rsidP="005E617B">
      <w:pPr>
        <w:jc w:val="both"/>
        <w:rPr>
          <w:rFonts w:cstheme="minorHAnsi"/>
        </w:rPr>
      </w:pPr>
    </w:p>
    <w:p w14:paraId="051161BE" w14:textId="06DF74E4" w:rsidR="004A5DE8" w:rsidRDefault="004A5DE8" w:rsidP="005E617B">
      <w:pPr>
        <w:jc w:val="both"/>
        <w:rPr>
          <w:rFonts w:cstheme="minorHAnsi"/>
        </w:rPr>
      </w:pPr>
    </w:p>
    <w:p w14:paraId="45941184" w14:textId="5C70C1C1" w:rsidR="004A5DE8" w:rsidRDefault="004A5DE8" w:rsidP="005E617B">
      <w:pPr>
        <w:jc w:val="both"/>
        <w:rPr>
          <w:rFonts w:cstheme="minorHAnsi"/>
        </w:rPr>
      </w:pPr>
    </w:p>
    <w:p w14:paraId="6CC5E9EB" w14:textId="7FABD048" w:rsidR="004A5DE8" w:rsidRDefault="004A5DE8" w:rsidP="005E617B">
      <w:pPr>
        <w:jc w:val="both"/>
        <w:rPr>
          <w:rFonts w:cstheme="minorHAnsi"/>
        </w:rPr>
      </w:pPr>
    </w:p>
    <w:p w14:paraId="1401FCE5" w14:textId="7687E307" w:rsidR="004A5DE8" w:rsidRDefault="004A5DE8" w:rsidP="005E617B">
      <w:pPr>
        <w:jc w:val="both"/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721036" wp14:editId="561D6F37">
            <wp:simplePos x="0" y="0"/>
            <wp:positionH relativeFrom="margin">
              <wp:align>center</wp:align>
            </wp:positionH>
            <wp:positionV relativeFrom="margin">
              <wp:posOffset>-332509</wp:posOffset>
            </wp:positionV>
            <wp:extent cx="5362575" cy="4105275"/>
            <wp:effectExtent l="0" t="0" r="9525" b="9525"/>
            <wp:wrapTight wrapText="bothSides">
              <wp:wrapPolygon edited="0">
                <wp:start x="0" y="0"/>
                <wp:lineTo x="0" y="21550"/>
                <wp:lineTo x="21562" y="21550"/>
                <wp:lineTo x="21562" y="0"/>
                <wp:lineTo x="0" y="0"/>
              </wp:wrapPolygon>
            </wp:wrapTight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71F4E" w14:textId="77777777" w:rsidR="004A5DE8" w:rsidRPr="004A5DE8" w:rsidRDefault="004A5DE8" w:rsidP="004A5DE8">
      <w:pPr>
        <w:pStyle w:val="Heading1"/>
      </w:pPr>
      <w:r w:rsidRPr="004A5DE8">
        <w:t>Evaluation</w:t>
      </w:r>
    </w:p>
    <w:p w14:paraId="6F917C74" w14:textId="4B372AD9" w:rsidR="004A5DE8" w:rsidRPr="004A5DE8" w:rsidRDefault="004A5DE8" w:rsidP="004A5DE8">
      <w:pPr>
        <w:jc w:val="both"/>
        <w:rPr>
          <w:rFonts w:cstheme="minorHAnsi"/>
        </w:rPr>
      </w:pPr>
      <w:r w:rsidRPr="004A5DE8">
        <w:rPr>
          <w:rFonts w:cstheme="minorHAnsi"/>
        </w:rPr>
        <w:t xml:space="preserve">The </w:t>
      </w:r>
      <w:r>
        <w:rPr>
          <w:rFonts w:cstheme="minorHAnsi"/>
        </w:rPr>
        <w:t>Killeshin N.S</w:t>
      </w:r>
      <w:r w:rsidRPr="004A5DE8">
        <w:rPr>
          <w:rFonts w:cstheme="minorHAnsi"/>
        </w:rPr>
        <w:t xml:space="preserve"> team need to be reminded that they need to take care of themselves as well as the</w:t>
      </w:r>
      <w:r w:rsidR="00C531DF">
        <w:rPr>
          <w:rFonts w:cstheme="minorHAnsi"/>
        </w:rPr>
        <w:t xml:space="preserve"> </w:t>
      </w:r>
      <w:r w:rsidRPr="004A5DE8">
        <w:rPr>
          <w:rFonts w:cstheme="minorHAnsi"/>
        </w:rPr>
        <w:t>students. Reflection and evaluation are necessary. Evaluation forms will be used for this purpose at the end</w:t>
      </w:r>
      <w:r>
        <w:rPr>
          <w:rFonts w:cstheme="minorHAnsi"/>
        </w:rPr>
        <w:t xml:space="preserve"> </w:t>
      </w:r>
      <w:r w:rsidRPr="004A5DE8">
        <w:rPr>
          <w:rFonts w:cstheme="minorHAnsi"/>
        </w:rPr>
        <w:t>of the academic year.</w:t>
      </w:r>
    </w:p>
    <w:p w14:paraId="3B6068B9" w14:textId="77777777" w:rsidR="004A5DE8" w:rsidRPr="004A5DE8" w:rsidRDefault="004A5DE8" w:rsidP="004A5DE8">
      <w:pPr>
        <w:jc w:val="both"/>
        <w:rPr>
          <w:rFonts w:cstheme="minorHAnsi"/>
        </w:rPr>
      </w:pPr>
      <w:r w:rsidRPr="004A5DE8">
        <w:rPr>
          <w:rFonts w:cstheme="minorHAnsi"/>
        </w:rPr>
        <w:t>Evaluation of the pupil well-being programme will take place under the School Self-Evaluation model.</w:t>
      </w:r>
    </w:p>
    <w:p w14:paraId="7C9E6156" w14:textId="77777777" w:rsidR="004A5DE8" w:rsidRPr="004A5DE8" w:rsidRDefault="004A5DE8" w:rsidP="004A5DE8">
      <w:pPr>
        <w:pStyle w:val="Heading1"/>
      </w:pPr>
      <w:r w:rsidRPr="004A5DE8">
        <w:t>Link with other policies in the school</w:t>
      </w:r>
    </w:p>
    <w:p w14:paraId="6309222B" w14:textId="77777777" w:rsidR="004A5DE8" w:rsidRPr="004A5DE8" w:rsidRDefault="004A5DE8" w:rsidP="004A5DE8">
      <w:pPr>
        <w:jc w:val="both"/>
        <w:rPr>
          <w:rFonts w:cstheme="minorHAnsi"/>
        </w:rPr>
      </w:pPr>
      <w:r w:rsidRPr="004A5DE8">
        <w:rPr>
          <w:rFonts w:cstheme="minorHAnsi"/>
        </w:rPr>
        <w:t>The Student Support Team process will link in with the following policies already in existence in the school:</w:t>
      </w:r>
    </w:p>
    <w:p w14:paraId="2DBBEEAD" w14:textId="77777777" w:rsidR="004A5DE8" w:rsidRDefault="004A5DE8" w:rsidP="004A5DE8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4A5DE8">
        <w:rPr>
          <w:rFonts w:cstheme="minorHAnsi"/>
        </w:rPr>
        <w:t>Code of Behaviour links the discipline structure to the work of the care team</w:t>
      </w:r>
    </w:p>
    <w:p w14:paraId="7049A45C" w14:textId="77777777" w:rsidR="004A5DE8" w:rsidRDefault="004A5DE8" w:rsidP="004A5DE8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4A5DE8">
        <w:rPr>
          <w:rFonts w:cstheme="minorHAnsi"/>
        </w:rPr>
        <w:t>Anti-Bullying Policy may link with the care team in supporting both the victim and the instigator</w:t>
      </w:r>
    </w:p>
    <w:p w14:paraId="0AD32125" w14:textId="77777777" w:rsidR="004A5DE8" w:rsidRDefault="004A5DE8" w:rsidP="004A5DE8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4A5DE8">
        <w:rPr>
          <w:rFonts w:cstheme="minorHAnsi"/>
        </w:rPr>
        <w:t xml:space="preserve"> Critical Incident Policy. This is an important policy for the care team as it outlines procedures that a</w:t>
      </w:r>
      <w:r>
        <w:rPr>
          <w:rFonts w:cstheme="minorHAnsi"/>
        </w:rPr>
        <w:t xml:space="preserve"> </w:t>
      </w:r>
      <w:r w:rsidRPr="004A5DE8">
        <w:rPr>
          <w:rFonts w:cstheme="minorHAnsi"/>
        </w:rPr>
        <w:t>school uses when faced with a trauma such as death of a student.</w:t>
      </w:r>
    </w:p>
    <w:p w14:paraId="542D7AB8" w14:textId="77777777" w:rsidR="004A5DE8" w:rsidRDefault="004A5DE8" w:rsidP="004A5DE8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4A5DE8">
        <w:rPr>
          <w:rFonts w:cstheme="minorHAnsi"/>
        </w:rPr>
        <w:t>Enrolment Policy. It is important to name the care team as part of the school’s commitment to</w:t>
      </w:r>
      <w:r>
        <w:rPr>
          <w:rFonts w:cstheme="minorHAnsi"/>
        </w:rPr>
        <w:t xml:space="preserve"> </w:t>
      </w:r>
      <w:r w:rsidRPr="004A5DE8">
        <w:rPr>
          <w:rFonts w:cstheme="minorHAnsi"/>
        </w:rPr>
        <w:t>caring for the student and to alert parents to the fact that those students can be referred for internal</w:t>
      </w:r>
      <w:r>
        <w:rPr>
          <w:rFonts w:cstheme="minorHAnsi"/>
        </w:rPr>
        <w:t xml:space="preserve"> </w:t>
      </w:r>
      <w:r w:rsidRPr="004A5DE8">
        <w:rPr>
          <w:rFonts w:cstheme="minorHAnsi"/>
        </w:rPr>
        <w:t>support.</w:t>
      </w:r>
    </w:p>
    <w:p w14:paraId="077BA1A1" w14:textId="77777777" w:rsidR="004A5DE8" w:rsidRDefault="004A5DE8" w:rsidP="004A5DE8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4A5DE8">
        <w:rPr>
          <w:rFonts w:cstheme="minorHAnsi"/>
        </w:rPr>
        <w:t>Continuum of Support Policy. This policy reflects the fact that students attending learning support</w:t>
      </w:r>
      <w:r>
        <w:rPr>
          <w:rFonts w:cstheme="minorHAnsi"/>
        </w:rPr>
        <w:t xml:space="preserve"> </w:t>
      </w:r>
      <w:r w:rsidRPr="004A5DE8">
        <w:rPr>
          <w:rFonts w:cstheme="minorHAnsi"/>
        </w:rPr>
        <w:t>or who have special needs may need the support of the care team.</w:t>
      </w:r>
    </w:p>
    <w:p w14:paraId="26396FB1" w14:textId="77777777" w:rsidR="004A5DE8" w:rsidRDefault="004A5DE8" w:rsidP="004A5DE8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4A5DE8">
        <w:rPr>
          <w:rFonts w:cstheme="minorHAnsi"/>
        </w:rPr>
        <w:t>SPHE Policy. The social, personal and health education of students is an integral part of the</w:t>
      </w:r>
      <w:r>
        <w:rPr>
          <w:rFonts w:cstheme="minorHAnsi"/>
        </w:rPr>
        <w:t xml:space="preserve"> </w:t>
      </w:r>
      <w:r w:rsidRPr="004A5DE8">
        <w:rPr>
          <w:rFonts w:cstheme="minorHAnsi"/>
        </w:rPr>
        <w:t>curriculum and links in with the care team and guidance.</w:t>
      </w:r>
    </w:p>
    <w:p w14:paraId="2EE87389" w14:textId="7AA5DD35" w:rsidR="004A5DE8" w:rsidRPr="004A5DE8" w:rsidRDefault="004A5DE8" w:rsidP="004A5DE8">
      <w:pPr>
        <w:pStyle w:val="ListParagraph"/>
        <w:numPr>
          <w:ilvl w:val="0"/>
          <w:numId w:val="8"/>
        </w:numPr>
        <w:jc w:val="both"/>
        <w:rPr>
          <w:rFonts w:cstheme="minorHAnsi"/>
        </w:rPr>
      </w:pPr>
      <w:r w:rsidRPr="004A5DE8">
        <w:rPr>
          <w:rFonts w:cstheme="minorHAnsi"/>
        </w:rPr>
        <w:lastRenderedPageBreak/>
        <w:t xml:space="preserve"> Staff Induction. All new staff members are trained in the method of referral and the relevance of the</w:t>
      </w:r>
      <w:r>
        <w:rPr>
          <w:rFonts w:cstheme="minorHAnsi"/>
        </w:rPr>
        <w:t xml:space="preserve"> </w:t>
      </w:r>
      <w:r w:rsidRPr="004A5DE8">
        <w:rPr>
          <w:rFonts w:cstheme="minorHAnsi"/>
        </w:rPr>
        <w:t>red and amber list.</w:t>
      </w:r>
    </w:p>
    <w:p w14:paraId="7D625A5B" w14:textId="7766C17C" w:rsidR="004A5DE8" w:rsidRDefault="004A5DE8" w:rsidP="005E617B">
      <w:pPr>
        <w:jc w:val="both"/>
        <w:rPr>
          <w:rFonts w:cstheme="minorHAnsi"/>
        </w:rPr>
      </w:pPr>
    </w:p>
    <w:p w14:paraId="3C199ED8" w14:textId="1283104F" w:rsidR="00F14F57" w:rsidRDefault="00F14F57" w:rsidP="005E617B">
      <w:pPr>
        <w:jc w:val="both"/>
        <w:rPr>
          <w:rFonts w:cstheme="minorHAnsi"/>
        </w:rPr>
      </w:pPr>
    </w:p>
    <w:p w14:paraId="49156411" w14:textId="54ACB0F3" w:rsidR="00F14F57" w:rsidRDefault="00F14F57" w:rsidP="005E617B">
      <w:pPr>
        <w:jc w:val="both"/>
        <w:rPr>
          <w:rFonts w:cstheme="minorHAnsi"/>
        </w:rPr>
      </w:pPr>
    </w:p>
    <w:p w14:paraId="000D2CC7" w14:textId="147B813F" w:rsidR="00F14F57" w:rsidRDefault="00F14F57" w:rsidP="005E617B">
      <w:pPr>
        <w:jc w:val="both"/>
        <w:rPr>
          <w:rFonts w:cstheme="minorHAnsi"/>
        </w:rPr>
      </w:pPr>
    </w:p>
    <w:p w14:paraId="611A1525" w14:textId="40AA09F9" w:rsidR="00F14F57" w:rsidRDefault="00F14F57" w:rsidP="005E617B">
      <w:pPr>
        <w:jc w:val="both"/>
        <w:rPr>
          <w:rFonts w:cstheme="minorHAnsi"/>
        </w:rPr>
      </w:pPr>
    </w:p>
    <w:p w14:paraId="564D5B70" w14:textId="70B9CA8D" w:rsidR="00F14F57" w:rsidRDefault="00F14F57" w:rsidP="005E617B">
      <w:pPr>
        <w:jc w:val="both"/>
        <w:rPr>
          <w:rFonts w:cstheme="minorHAnsi"/>
        </w:rPr>
      </w:pPr>
    </w:p>
    <w:p w14:paraId="229C6E86" w14:textId="6648C259" w:rsidR="00F14F57" w:rsidRDefault="00F14F57" w:rsidP="005E617B">
      <w:pPr>
        <w:jc w:val="both"/>
        <w:rPr>
          <w:rFonts w:cstheme="minorHAnsi"/>
        </w:rPr>
      </w:pPr>
    </w:p>
    <w:p w14:paraId="1054CEF7" w14:textId="20948C29" w:rsidR="00F14F57" w:rsidRDefault="00F14F57" w:rsidP="005E617B">
      <w:pPr>
        <w:jc w:val="both"/>
        <w:rPr>
          <w:rFonts w:cstheme="minorHAnsi"/>
        </w:rPr>
      </w:pPr>
    </w:p>
    <w:p w14:paraId="7DD1BDBC" w14:textId="0EC37B4B" w:rsidR="00F14F57" w:rsidRDefault="00F14F57" w:rsidP="005E617B">
      <w:pPr>
        <w:jc w:val="both"/>
        <w:rPr>
          <w:rFonts w:cstheme="minorHAnsi"/>
        </w:rPr>
      </w:pPr>
    </w:p>
    <w:p w14:paraId="7C5DA902" w14:textId="3029BDD8" w:rsidR="00F14F57" w:rsidRDefault="00F14F57" w:rsidP="005E617B">
      <w:pPr>
        <w:jc w:val="both"/>
        <w:rPr>
          <w:rFonts w:cstheme="minorHAnsi"/>
        </w:rPr>
      </w:pPr>
    </w:p>
    <w:p w14:paraId="4C64D4B8" w14:textId="53417B19" w:rsidR="00F14F57" w:rsidRDefault="00F14F57" w:rsidP="005E617B">
      <w:pPr>
        <w:jc w:val="both"/>
        <w:rPr>
          <w:rFonts w:cstheme="minorHAnsi"/>
        </w:rPr>
      </w:pPr>
    </w:p>
    <w:p w14:paraId="121C4946" w14:textId="6233B814" w:rsidR="00F14F57" w:rsidRDefault="00F14F57" w:rsidP="005E617B">
      <w:pPr>
        <w:jc w:val="both"/>
        <w:rPr>
          <w:rFonts w:cstheme="minorHAnsi"/>
        </w:rPr>
      </w:pPr>
    </w:p>
    <w:p w14:paraId="7529B333" w14:textId="5BCCA6DC" w:rsidR="00F14F57" w:rsidRDefault="00F14F57" w:rsidP="005E617B">
      <w:pPr>
        <w:jc w:val="both"/>
        <w:rPr>
          <w:rFonts w:cstheme="minorHAnsi"/>
        </w:rPr>
      </w:pPr>
    </w:p>
    <w:p w14:paraId="552A1F29" w14:textId="4BFA4E8C" w:rsidR="00F14F57" w:rsidRDefault="00F14F57" w:rsidP="005E617B">
      <w:pPr>
        <w:jc w:val="both"/>
        <w:rPr>
          <w:rFonts w:cstheme="minorHAnsi"/>
        </w:rPr>
      </w:pPr>
    </w:p>
    <w:p w14:paraId="5CA424DA" w14:textId="2026B0CA" w:rsidR="00F14F57" w:rsidRDefault="00F14F57" w:rsidP="005E617B">
      <w:pPr>
        <w:jc w:val="both"/>
        <w:rPr>
          <w:rFonts w:cstheme="minorHAnsi"/>
        </w:rPr>
      </w:pPr>
    </w:p>
    <w:p w14:paraId="0758F6F3" w14:textId="7B067947" w:rsidR="00F14F57" w:rsidRDefault="00F14F57" w:rsidP="005E617B">
      <w:pPr>
        <w:jc w:val="both"/>
        <w:rPr>
          <w:rFonts w:cstheme="minorHAnsi"/>
        </w:rPr>
      </w:pPr>
    </w:p>
    <w:p w14:paraId="4267910E" w14:textId="1A348E18" w:rsidR="00F14F57" w:rsidRDefault="00F14F57" w:rsidP="005E617B">
      <w:pPr>
        <w:jc w:val="both"/>
        <w:rPr>
          <w:rFonts w:cstheme="minorHAnsi"/>
        </w:rPr>
      </w:pPr>
    </w:p>
    <w:p w14:paraId="6D3BF78C" w14:textId="3094A4FB" w:rsidR="00F14F57" w:rsidRDefault="00F14F57" w:rsidP="005E617B">
      <w:pPr>
        <w:jc w:val="both"/>
        <w:rPr>
          <w:rFonts w:cstheme="minorHAnsi"/>
        </w:rPr>
      </w:pPr>
    </w:p>
    <w:p w14:paraId="5189F30B" w14:textId="343DE03D" w:rsidR="00F14F57" w:rsidRDefault="00F14F57" w:rsidP="005E617B">
      <w:pPr>
        <w:jc w:val="both"/>
        <w:rPr>
          <w:rFonts w:cstheme="minorHAnsi"/>
        </w:rPr>
      </w:pPr>
    </w:p>
    <w:p w14:paraId="44D04593" w14:textId="0509E1D6" w:rsidR="00F14F57" w:rsidRDefault="00F14F57" w:rsidP="005E617B">
      <w:pPr>
        <w:jc w:val="both"/>
        <w:rPr>
          <w:rFonts w:cstheme="minorHAnsi"/>
        </w:rPr>
      </w:pPr>
    </w:p>
    <w:p w14:paraId="67298284" w14:textId="3E80EF80" w:rsidR="00F14F57" w:rsidRDefault="00F14F57" w:rsidP="005E617B">
      <w:pPr>
        <w:jc w:val="both"/>
        <w:rPr>
          <w:rFonts w:cstheme="minorHAnsi"/>
        </w:rPr>
      </w:pPr>
    </w:p>
    <w:p w14:paraId="7370CA67" w14:textId="4911C781" w:rsidR="00F14F57" w:rsidRDefault="00F14F57" w:rsidP="005E617B">
      <w:pPr>
        <w:jc w:val="both"/>
        <w:rPr>
          <w:rFonts w:cstheme="minorHAnsi"/>
        </w:rPr>
      </w:pPr>
    </w:p>
    <w:p w14:paraId="4A1F83E4" w14:textId="3613AE7A" w:rsidR="00F14F57" w:rsidRDefault="00F14F57" w:rsidP="005E617B">
      <w:pPr>
        <w:jc w:val="both"/>
        <w:rPr>
          <w:rFonts w:cstheme="minorHAnsi"/>
        </w:rPr>
      </w:pPr>
    </w:p>
    <w:p w14:paraId="2C194055" w14:textId="5FC5D7B1" w:rsidR="00F14F57" w:rsidRDefault="00F14F57" w:rsidP="005E617B">
      <w:pPr>
        <w:jc w:val="both"/>
        <w:rPr>
          <w:rFonts w:cstheme="minorHAnsi"/>
        </w:rPr>
      </w:pPr>
    </w:p>
    <w:p w14:paraId="43F080D6" w14:textId="7C8B5BEB" w:rsidR="00F14F57" w:rsidRDefault="00F14F57" w:rsidP="005E617B">
      <w:pPr>
        <w:jc w:val="both"/>
        <w:rPr>
          <w:rFonts w:cstheme="minorHAnsi"/>
        </w:rPr>
      </w:pPr>
    </w:p>
    <w:p w14:paraId="09523FD5" w14:textId="336792CA" w:rsidR="00F14F57" w:rsidRDefault="00F14F57" w:rsidP="005E617B">
      <w:pPr>
        <w:jc w:val="both"/>
        <w:rPr>
          <w:rFonts w:cstheme="minorHAnsi"/>
        </w:rPr>
      </w:pPr>
    </w:p>
    <w:p w14:paraId="27772301" w14:textId="2086AC1D" w:rsidR="00F14F57" w:rsidRDefault="00F14F57" w:rsidP="005E617B">
      <w:pPr>
        <w:jc w:val="both"/>
        <w:rPr>
          <w:rFonts w:cstheme="minorHAnsi"/>
        </w:rPr>
      </w:pPr>
    </w:p>
    <w:p w14:paraId="6985AAB3" w14:textId="47F290E2" w:rsidR="00F14F57" w:rsidRDefault="00F14F57" w:rsidP="005E617B">
      <w:pPr>
        <w:jc w:val="both"/>
        <w:rPr>
          <w:rFonts w:cstheme="minorHAnsi"/>
        </w:rPr>
      </w:pPr>
    </w:p>
    <w:p w14:paraId="46D711FE" w14:textId="77777777" w:rsidR="00F14F57" w:rsidRDefault="00F14F57" w:rsidP="005E617B">
      <w:pPr>
        <w:jc w:val="both"/>
        <w:rPr>
          <w:rFonts w:cstheme="minorHAnsi"/>
        </w:rPr>
      </w:pPr>
    </w:p>
    <w:p w14:paraId="2B1D9F72" w14:textId="556A5E9F" w:rsidR="00F14F57" w:rsidRDefault="00F14F57" w:rsidP="00F14F57">
      <w:pPr>
        <w:pStyle w:val="Heading1"/>
      </w:pPr>
      <w:r>
        <w:lastRenderedPageBreak/>
        <w:t>Appendix 1: Well- Being Framework</w:t>
      </w:r>
    </w:p>
    <w:p w14:paraId="6CBCEF3F" w14:textId="5DFB93F5" w:rsidR="00F14F57" w:rsidRDefault="00F14F57" w:rsidP="00F14F57">
      <w:pPr>
        <w:pStyle w:val="Heading1"/>
        <w:rPr>
          <w:color w:val="00B0F0"/>
        </w:rPr>
      </w:pPr>
      <w:bookmarkStart w:id="1" w:name="_Hlk90977366"/>
      <w:r w:rsidRPr="00F14F57">
        <w:rPr>
          <w:color w:val="00B0F0"/>
        </w:rPr>
        <w:t xml:space="preserve">Key Area 1 – Culture and Environment </w:t>
      </w:r>
      <w:bookmarkEnd w:id="1"/>
    </w:p>
    <w:p w14:paraId="17681392" w14:textId="4878CB26" w:rsidR="00F14F57" w:rsidRPr="00F14F57" w:rsidRDefault="001967A8" w:rsidP="00F14F57">
      <w:r>
        <w:rPr>
          <w:noProof/>
        </w:rPr>
        <w:drawing>
          <wp:anchor distT="0" distB="0" distL="114300" distR="114300" simplePos="0" relativeHeight="251660288" behindDoc="0" locked="0" layoutInCell="1" allowOverlap="1" wp14:anchorId="5A4A9B38" wp14:editId="6E0DDC7A">
            <wp:simplePos x="0" y="0"/>
            <wp:positionH relativeFrom="margin">
              <wp:posOffset>-290830</wp:posOffset>
            </wp:positionH>
            <wp:positionV relativeFrom="margin">
              <wp:posOffset>1032510</wp:posOffset>
            </wp:positionV>
            <wp:extent cx="6393180" cy="6792595"/>
            <wp:effectExtent l="0" t="0" r="7620" b="8255"/>
            <wp:wrapSquare wrapText="bothSides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"/>
                    <a:stretch/>
                  </pic:blipFill>
                  <pic:spPr bwMode="auto">
                    <a:xfrm>
                      <a:off x="0" y="0"/>
                      <a:ext cx="6393180" cy="679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F7A30" w14:textId="1A1C1A35" w:rsidR="001967A8" w:rsidRDefault="001967A8" w:rsidP="00F14F57"/>
    <w:p w14:paraId="4404F4F4" w14:textId="7B62165D" w:rsidR="001967A8" w:rsidRDefault="001967A8" w:rsidP="00F14F57"/>
    <w:p w14:paraId="5FD96CF3" w14:textId="7D59D9FA" w:rsidR="001967A8" w:rsidRDefault="001967A8" w:rsidP="00F14F57"/>
    <w:p w14:paraId="3E45A0A8" w14:textId="798D0ADB" w:rsidR="00F14F57" w:rsidRDefault="001967A8" w:rsidP="00F14F57">
      <w:pPr>
        <w:rPr>
          <w:rFonts w:asciiTheme="majorHAnsi" w:hAnsiTheme="majorHAnsi" w:cstheme="majorHAnsi"/>
          <w:color w:val="00B0F0"/>
          <w:sz w:val="32"/>
          <w:szCs w:val="32"/>
        </w:rPr>
      </w:pPr>
      <w:r>
        <w:br w:type="page"/>
      </w:r>
      <w:r w:rsidRPr="001967A8">
        <w:rPr>
          <w:rFonts w:asciiTheme="majorHAnsi" w:hAnsiTheme="majorHAnsi" w:cstheme="majorHAnsi"/>
          <w:color w:val="00B0F0"/>
          <w:sz w:val="32"/>
          <w:szCs w:val="32"/>
        </w:rPr>
        <w:lastRenderedPageBreak/>
        <w:t xml:space="preserve">Key Area </w:t>
      </w:r>
      <w:r>
        <w:rPr>
          <w:rFonts w:asciiTheme="majorHAnsi" w:hAnsiTheme="majorHAnsi" w:cstheme="majorHAnsi"/>
          <w:color w:val="00B0F0"/>
          <w:sz w:val="32"/>
          <w:szCs w:val="32"/>
        </w:rPr>
        <w:t>2</w:t>
      </w:r>
      <w:r w:rsidRPr="001967A8">
        <w:rPr>
          <w:rFonts w:asciiTheme="majorHAnsi" w:hAnsiTheme="majorHAnsi" w:cstheme="majorHAnsi"/>
          <w:color w:val="00B0F0"/>
          <w:sz w:val="32"/>
          <w:szCs w:val="32"/>
        </w:rPr>
        <w:t xml:space="preserve"> – Curriculum (Teaching and Learning)</w:t>
      </w:r>
    </w:p>
    <w:p w14:paraId="65CC0628" w14:textId="67D249FC" w:rsidR="001967A8" w:rsidRDefault="001967A8" w:rsidP="00F14F57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7E7CF7" wp14:editId="6584AF8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80000" cy="7403369"/>
            <wp:effectExtent l="0" t="0" r="0" b="7620"/>
            <wp:wrapSquare wrapText="bothSides"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403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D8A01" w14:textId="7DFCD708" w:rsidR="001967A8" w:rsidRDefault="001967A8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br w:type="page"/>
      </w:r>
    </w:p>
    <w:p w14:paraId="41687BEC" w14:textId="3458CE73" w:rsidR="001967A8" w:rsidRDefault="001967A8" w:rsidP="00F14F57">
      <w:pPr>
        <w:rPr>
          <w:rFonts w:asciiTheme="majorHAnsi" w:hAnsiTheme="majorHAnsi" w:cstheme="majorHAnsi"/>
          <w:color w:val="00B0F0"/>
          <w:sz w:val="32"/>
          <w:szCs w:val="32"/>
        </w:rPr>
      </w:pPr>
      <w:r w:rsidRPr="001967A8">
        <w:rPr>
          <w:rFonts w:asciiTheme="majorHAnsi" w:hAnsiTheme="majorHAnsi" w:cstheme="majorHAnsi"/>
          <w:color w:val="00B0F0"/>
          <w:sz w:val="32"/>
          <w:szCs w:val="32"/>
        </w:rPr>
        <w:lastRenderedPageBreak/>
        <w:t xml:space="preserve">Key Area 3 - Policy and Planning </w:t>
      </w:r>
    </w:p>
    <w:p w14:paraId="1B41CD43" w14:textId="44E2029F" w:rsidR="003E2FC5" w:rsidRDefault="003E2FC5" w:rsidP="00F14F57">
      <w:pPr>
        <w:rPr>
          <w:rFonts w:asciiTheme="majorHAnsi" w:hAnsiTheme="majorHAnsi" w:cstheme="majorHAnsi"/>
          <w:color w:val="00B0F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6CA430" wp14:editId="2D8B6D8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80000" cy="7639281"/>
            <wp:effectExtent l="0" t="0" r="0" b="0"/>
            <wp:wrapSquare wrapText="bothSides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639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4B1A6" w14:textId="76A6534A" w:rsidR="003E2FC5" w:rsidRDefault="003E2FC5">
      <w:pPr>
        <w:rPr>
          <w:rFonts w:asciiTheme="majorHAnsi" w:hAnsiTheme="majorHAnsi" w:cstheme="majorHAnsi"/>
          <w:color w:val="00B0F0"/>
          <w:sz w:val="32"/>
          <w:szCs w:val="32"/>
        </w:rPr>
      </w:pPr>
      <w:r w:rsidRPr="003E2FC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4A10A7B" wp14:editId="63B3DEAE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759450" cy="79146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FC5">
        <w:rPr>
          <w:rFonts w:asciiTheme="majorHAnsi" w:hAnsiTheme="majorHAnsi" w:cstheme="majorHAnsi"/>
          <w:color w:val="00B0F0"/>
          <w:sz w:val="32"/>
          <w:szCs w:val="32"/>
        </w:rPr>
        <w:t xml:space="preserve">Key Area 4 - Relationships &amp; Partnerships </w:t>
      </w:r>
    </w:p>
    <w:p w14:paraId="3573FBAB" w14:textId="7778F6F0" w:rsidR="003E2FC5" w:rsidRDefault="003E2FC5">
      <w:pPr>
        <w:rPr>
          <w:rFonts w:asciiTheme="majorHAnsi" w:hAnsiTheme="majorHAnsi" w:cstheme="majorHAnsi"/>
          <w:color w:val="00B0F0"/>
          <w:sz w:val="32"/>
          <w:szCs w:val="32"/>
        </w:rPr>
      </w:pPr>
    </w:p>
    <w:p w14:paraId="3FA54B6D" w14:textId="0A9E4F0D" w:rsidR="003E2FC5" w:rsidRDefault="003E2FC5">
      <w:pPr>
        <w:rPr>
          <w:sz w:val="28"/>
          <w:szCs w:val="28"/>
        </w:rPr>
      </w:pPr>
      <w:r w:rsidRPr="003E2FC5">
        <w:lastRenderedPageBreak/>
        <w:t xml:space="preserve"> </w:t>
      </w:r>
      <w:r w:rsidRPr="003E2FC5">
        <w:rPr>
          <w:sz w:val="28"/>
          <w:szCs w:val="28"/>
        </w:rPr>
        <w:t>Appendix 2: Checklist: Use of Programmes and/or External Facilitator</w:t>
      </w:r>
    </w:p>
    <w:p w14:paraId="764B6D34" w14:textId="77777777" w:rsidR="003E2FC5" w:rsidRDefault="003E2FC5">
      <w:pPr>
        <w:rPr>
          <w:rFonts w:asciiTheme="majorHAnsi" w:hAnsiTheme="majorHAnsi" w:cstheme="majorHAnsi"/>
          <w:color w:val="00B0F0"/>
          <w:sz w:val="32"/>
          <w:szCs w:val="32"/>
        </w:rPr>
      </w:pPr>
    </w:p>
    <w:p w14:paraId="2EC8A0D2" w14:textId="24E4D8F7" w:rsidR="003E2FC5" w:rsidRDefault="003E2FC5">
      <w:pPr>
        <w:rPr>
          <w:rFonts w:asciiTheme="majorHAnsi" w:hAnsiTheme="majorHAnsi" w:cstheme="majorHAnsi"/>
          <w:color w:val="00B0F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6451AC" wp14:editId="561868CD">
            <wp:simplePos x="914400" y="1620982"/>
            <wp:positionH relativeFrom="margin">
              <wp:align>center</wp:align>
            </wp:positionH>
            <wp:positionV relativeFrom="margin">
              <wp:align>center</wp:align>
            </wp:positionV>
            <wp:extent cx="5860473" cy="7472533"/>
            <wp:effectExtent l="0" t="0" r="6985" b="0"/>
            <wp:wrapSquare wrapText="bothSides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36"/>
                    <a:stretch/>
                  </pic:blipFill>
                  <pic:spPr bwMode="auto">
                    <a:xfrm>
                      <a:off x="0" y="0"/>
                      <a:ext cx="5860473" cy="747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EA207D" w14:textId="0FC99EE9" w:rsidR="001967A8" w:rsidRPr="001967A8" w:rsidRDefault="001967A8" w:rsidP="00F14F57">
      <w:pPr>
        <w:rPr>
          <w:rFonts w:asciiTheme="majorHAnsi" w:hAnsiTheme="majorHAnsi" w:cstheme="majorHAnsi"/>
          <w:color w:val="00B0F0"/>
          <w:sz w:val="32"/>
          <w:szCs w:val="32"/>
        </w:rPr>
      </w:pPr>
    </w:p>
    <w:sectPr w:rsidR="001967A8" w:rsidRPr="001967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F4274"/>
    <w:multiLevelType w:val="hybridMultilevel"/>
    <w:tmpl w:val="4150E96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961A00"/>
    <w:multiLevelType w:val="hybridMultilevel"/>
    <w:tmpl w:val="DE8C5E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228EB"/>
    <w:multiLevelType w:val="hybridMultilevel"/>
    <w:tmpl w:val="F260E60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BE77B1"/>
    <w:multiLevelType w:val="hybridMultilevel"/>
    <w:tmpl w:val="2F38E6D8"/>
    <w:lvl w:ilvl="0" w:tplc="18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58F506C"/>
    <w:multiLevelType w:val="hybridMultilevel"/>
    <w:tmpl w:val="69681F8A"/>
    <w:lvl w:ilvl="0" w:tplc="1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18582CBE"/>
    <w:multiLevelType w:val="hybridMultilevel"/>
    <w:tmpl w:val="10FE3DD4"/>
    <w:lvl w:ilvl="0" w:tplc="D078034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1725D"/>
    <w:multiLevelType w:val="hybridMultilevel"/>
    <w:tmpl w:val="4EC673E2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61F07DF"/>
    <w:multiLevelType w:val="hybridMultilevel"/>
    <w:tmpl w:val="53C061B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6A6444"/>
    <w:multiLevelType w:val="hybridMultilevel"/>
    <w:tmpl w:val="8EEA5432"/>
    <w:lvl w:ilvl="0" w:tplc="1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44E5578F"/>
    <w:multiLevelType w:val="hybridMultilevel"/>
    <w:tmpl w:val="0A8627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B3E4C"/>
    <w:multiLevelType w:val="hybridMultilevel"/>
    <w:tmpl w:val="5DEED96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176CF1"/>
    <w:multiLevelType w:val="hybridMultilevel"/>
    <w:tmpl w:val="6F1E4536"/>
    <w:lvl w:ilvl="0" w:tplc="D078034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AD6A9D"/>
    <w:multiLevelType w:val="hybridMultilevel"/>
    <w:tmpl w:val="CE38CCA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542426"/>
    <w:multiLevelType w:val="hybridMultilevel"/>
    <w:tmpl w:val="0DE8BC08"/>
    <w:lvl w:ilvl="0" w:tplc="1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4" w15:restartNumberingAfterBreak="0">
    <w:nsid w:val="66E11416"/>
    <w:multiLevelType w:val="hybridMultilevel"/>
    <w:tmpl w:val="6EBA60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61977"/>
    <w:multiLevelType w:val="hybridMultilevel"/>
    <w:tmpl w:val="61AEBC1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2E4986"/>
    <w:multiLevelType w:val="hybridMultilevel"/>
    <w:tmpl w:val="9CD06E6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F850AD"/>
    <w:multiLevelType w:val="hybridMultilevel"/>
    <w:tmpl w:val="6AB2A4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1"/>
  </w:num>
  <w:num w:numId="5">
    <w:abstractNumId w:val="9"/>
  </w:num>
  <w:num w:numId="6">
    <w:abstractNumId w:val="13"/>
  </w:num>
  <w:num w:numId="7">
    <w:abstractNumId w:val="8"/>
  </w:num>
  <w:num w:numId="8">
    <w:abstractNumId w:val="3"/>
  </w:num>
  <w:num w:numId="9">
    <w:abstractNumId w:val="12"/>
  </w:num>
  <w:num w:numId="10">
    <w:abstractNumId w:val="7"/>
  </w:num>
  <w:num w:numId="11">
    <w:abstractNumId w:val="0"/>
  </w:num>
  <w:num w:numId="12">
    <w:abstractNumId w:val="2"/>
  </w:num>
  <w:num w:numId="13">
    <w:abstractNumId w:val="15"/>
  </w:num>
  <w:num w:numId="14">
    <w:abstractNumId w:val="10"/>
  </w:num>
  <w:num w:numId="15">
    <w:abstractNumId w:val="16"/>
  </w:num>
  <w:num w:numId="16">
    <w:abstractNumId w:val="17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3EA"/>
    <w:rsid w:val="000E50CC"/>
    <w:rsid w:val="001967A8"/>
    <w:rsid w:val="001D640E"/>
    <w:rsid w:val="001F7177"/>
    <w:rsid w:val="002B0E0B"/>
    <w:rsid w:val="003E2FC5"/>
    <w:rsid w:val="004A5DE8"/>
    <w:rsid w:val="005E617B"/>
    <w:rsid w:val="005F5DC0"/>
    <w:rsid w:val="00636F12"/>
    <w:rsid w:val="00724C1E"/>
    <w:rsid w:val="007621C3"/>
    <w:rsid w:val="007B5CAD"/>
    <w:rsid w:val="00893629"/>
    <w:rsid w:val="008D0D8A"/>
    <w:rsid w:val="009E584D"/>
    <w:rsid w:val="00A371FE"/>
    <w:rsid w:val="00A671D8"/>
    <w:rsid w:val="00BD5EEC"/>
    <w:rsid w:val="00BE75E6"/>
    <w:rsid w:val="00C531DF"/>
    <w:rsid w:val="00CA1D29"/>
    <w:rsid w:val="00CB77BF"/>
    <w:rsid w:val="00CC7256"/>
    <w:rsid w:val="00DB329C"/>
    <w:rsid w:val="00E913EA"/>
    <w:rsid w:val="00EF44E6"/>
    <w:rsid w:val="00F14F57"/>
    <w:rsid w:val="00F7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39AE6"/>
  <w15:chartTrackingRefBased/>
  <w15:docId w15:val="{7D8C01CE-987B-491C-9D22-46558F73F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13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3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F5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3243</Words>
  <Characters>18486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McGuill</dc:creator>
  <cp:keywords/>
  <dc:description/>
  <cp:lastModifiedBy>Nicola</cp:lastModifiedBy>
  <cp:revision>2</cp:revision>
  <dcterms:created xsi:type="dcterms:W3CDTF">2022-01-07T14:39:00Z</dcterms:created>
  <dcterms:modified xsi:type="dcterms:W3CDTF">2022-01-07T14:39:00Z</dcterms:modified>
</cp:coreProperties>
</file>